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DA" w:rsidRPr="004973F0" w:rsidRDefault="007E7ADA">
      <w:pPr>
        <w:pStyle w:val="Titre"/>
        <w:rPr>
          <w:i/>
        </w:rPr>
      </w:pPr>
    </w:p>
    <w:p w:rsidR="002A13F2" w:rsidRDefault="002A13F2" w:rsidP="001B7AE8">
      <w:pPr>
        <w:pStyle w:val="Titre"/>
      </w:pPr>
      <w:r>
        <w:t>COMPTE-RENDU DE REUNION</w:t>
      </w:r>
      <w:r w:rsidR="00844D97">
        <w:t xml:space="preserve"> </w:t>
      </w:r>
      <w:r w:rsidR="00E555AA">
        <w:t>–</w:t>
      </w:r>
      <w:r w:rsidR="00844D97">
        <w:t xml:space="preserve"> confidentiel</w:t>
      </w:r>
    </w:p>
    <w:p w:rsidR="00E555AA" w:rsidRDefault="00E555AA" w:rsidP="001B7AE8">
      <w:pPr>
        <w:pStyle w:val="Titre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9"/>
        <w:gridCol w:w="180"/>
        <w:gridCol w:w="1980"/>
        <w:gridCol w:w="4320"/>
        <w:gridCol w:w="1141"/>
      </w:tblGrid>
      <w:tr w:rsidR="002A13F2" w:rsidTr="00E555AA">
        <w:trPr>
          <w:trHeight w:val="396"/>
        </w:trPr>
        <w:tc>
          <w:tcPr>
            <w:tcW w:w="8748" w:type="dxa"/>
            <w:gridSpan w:val="5"/>
            <w:vAlign w:val="center"/>
          </w:tcPr>
          <w:p w:rsidR="002A13F2" w:rsidRDefault="002A13F2" w:rsidP="00E555AA">
            <w:pPr>
              <w:pStyle w:val="Sous-titre"/>
              <w:spacing w:before="0" w:after="0"/>
              <w:rPr>
                <w:sz w:val="18"/>
              </w:rPr>
            </w:pPr>
            <w:r>
              <w:t xml:space="preserve">Sujet       </w:t>
            </w:r>
            <w:r w:rsidR="0095727B">
              <w:t xml:space="preserve">: Compte rendu </w:t>
            </w:r>
            <w:r w:rsidR="007C569B">
              <w:t>réunion de travail + COMACC</w:t>
            </w:r>
          </w:p>
        </w:tc>
        <w:tc>
          <w:tcPr>
            <w:tcW w:w="1141" w:type="dxa"/>
            <w:shd w:val="clear" w:color="auto" w:fill="FF0000"/>
            <w:vAlign w:val="center"/>
          </w:tcPr>
          <w:p w:rsidR="002A13F2" w:rsidRDefault="00C94107" w:rsidP="001B7AE8">
            <w:pPr>
              <w:pStyle w:val="Titre4"/>
              <w:spacing w:before="0" w:after="0"/>
              <w:jc w:val="center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FI</w:t>
            </w:r>
            <w:r w:rsidR="009A18FF">
              <w:rPr>
                <w:color w:val="FFFFFF"/>
                <w:sz w:val="16"/>
              </w:rPr>
              <w:t>2</w:t>
            </w:r>
          </w:p>
        </w:tc>
      </w:tr>
      <w:tr w:rsidR="002A13F2" w:rsidTr="00E555AA">
        <w:trPr>
          <w:trHeight w:val="428"/>
        </w:trPr>
        <w:tc>
          <w:tcPr>
            <w:tcW w:w="2268" w:type="dxa"/>
            <w:gridSpan w:val="2"/>
            <w:vAlign w:val="center"/>
          </w:tcPr>
          <w:p w:rsidR="002A13F2" w:rsidRDefault="005871C7" w:rsidP="00E555A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Commission</w:t>
            </w:r>
            <w:r w:rsidR="002A13F2">
              <w:rPr>
                <w:rFonts w:ascii="Verdana" w:hAnsi="Verdana" w:cs="Arial"/>
                <w:sz w:val="16"/>
                <w:szCs w:val="18"/>
              </w:rPr>
              <w:t>, projet</w:t>
            </w:r>
          </w:p>
        </w:tc>
        <w:tc>
          <w:tcPr>
            <w:tcW w:w="7621" w:type="dxa"/>
            <w:gridSpan w:val="4"/>
            <w:shd w:val="clear" w:color="auto" w:fill="808080" w:themeFill="background1" w:themeFillShade="80"/>
            <w:vAlign w:val="center"/>
          </w:tcPr>
          <w:p w:rsidR="002A13F2" w:rsidRPr="00234B1A" w:rsidRDefault="004642DF" w:rsidP="00E555AA">
            <w:pPr>
              <w:pStyle w:val="Titre6"/>
              <w:spacing w:before="0" w:after="0"/>
              <w:rPr>
                <w:color w:val="auto"/>
                <w:lang w:val="fr-FR"/>
              </w:rPr>
            </w:pPr>
            <w:r w:rsidRPr="004642DF">
              <w:rPr>
                <w:color w:val="FFFFFF" w:themeColor="background1"/>
                <w:lang w:val="fr-FR"/>
              </w:rPr>
              <w:t>FRED</w:t>
            </w:r>
          </w:p>
        </w:tc>
      </w:tr>
      <w:tr w:rsidR="002A13F2" w:rsidTr="00E555AA">
        <w:trPr>
          <w:trHeight w:val="406"/>
        </w:trPr>
        <w:tc>
          <w:tcPr>
            <w:tcW w:w="2268" w:type="dxa"/>
            <w:gridSpan w:val="2"/>
            <w:vAlign w:val="center"/>
          </w:tcPr>
          <w:p w:rsidR="002A13F2" w:rsidRDefault="002A13F2" w:rsidP="00E555AA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Date de la réunion</w:t>
            </w:r>
          </w:p>
        </w:tc>
        <w:tc>
          <w:tcPr>
            <w:tcW w:w="7621" w:type="dxa"/>
            <w:gridSpan w:val="4"/>
            <w:vAlign w:val="center"/>
          </w:tcPr>
          <w:p w:rsidR="002A13F2" w:rsidRDefault="007C569B" w:rsidP="00E555AA">
            <w:pPr>
              <w:jc w:val="center"/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13</w:t>
            </w:r>
            <w:r w:rsidR="008E6F4B"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/</w:t>
            </w: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05</w:t>
            </w:r>
            <w:r w:rsidR="00C94107"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/201</w:t>
            </w: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3</w:t>
            </w:r>
          </w:p>
        </w:tc>
      </w:tr>
      <w:tr w:rsidR="002A13F2" w:rsidTr="00E555AA">
        <w:trPr>
          <w:trHeight w:val="283"/>
        </w:trPr>
        <w:tc>
          <w:tcPr>
            <w:tcW w:w="9889" w:type="dxa"/>
            <w:gridSpan w:val="6"/>
            <w:shd w:val="clear" w:color="auto" w:fill="FF0000"/>
            <w:vAlign w:val="center"/>
          </w:tcPr>
          <w:p w:rsidR="002A13F2" w:rsidRPr="00234B1A" w:rsidRDefault="002A13F2" w:rsidP="00E555AA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20"/>
              </w:rPr>
            </w:pPr>
            <w:r w:rsidRPr="00234B1A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20"/>
              </w:rPr>
              <w:t>Participants</w:t>
            </w:r>
          </w:p>
        </w:tc>
      </w:tr>
      <w:tr w:rsidR="002A13F2" w:rsidTr="00E555AA">
        <w:trPr>
          <w:trHeight w:val="260"/>
        </w:trPr>
        <w:tc>
          <w:tcPr>
            <w:tcW w:w="2448" w:type="dxa"/>
            <w:gridSpan w:val="3"/>
            <w:vAlign w:val="center"/>
          </w:tcPr>
          <w:p w:rsidR="002A13F2" w:rsidRDefault="002A13F2" w:rsidP="00E555AA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Identité</w:t>
            </w:r>
          </w:p>
        </w:tc>
        <w:tc>
          <w:tcPr>
            <w:tcW w:w="1980" w:type="dxa"/>
            <w:vAlign w:val="center"/>
          </w:tcPr>
          <w:p w:rsidR="002A13F2" w:rsidRDefault="002A13F2" w:rsidP="00E555AA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Structure</w:t>
            </w:r>
          </w:p>
        </w:tc>
        <w:tc>
          <w:tcPr>
            <w:tcW w:w="5461" w:type="dxa"/>
            <w:gridSpan w:val="2"/>
            <w:vAlign w:val="center"/>
          </w:tcPr>
          <w:p w:rsidR="002A13F2" w:rsidRDefault="002A13F2" w:rsidP="00E555AA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Objectifs de la réunion</w:t>
            </w:r>
          </w:p>
        </w:tc>
      </w:tr>
      <w:tr w:rsidR="00EF0370" w:rsidTr="000E5F5B">
        <w:trPr>
          <w:trHeight w:val="972"/>
        </w:trPr>
        <w:tc>
          <w:tcPr>
            <w:tcW w:w="4428" w:type="dxa"/>
            <w:gridSpan w:val="4"/>
            <w:vAlign w:val="center"/>
          </w:tcPr>
          <w:p w:rsidR="00EF0370" w:rsidRPr="00EF0370" w:rsidRDefault="00EF0370" w:rsidP="00EF0370">
            <w:pPr>
              <w:pStyle w:val="Paragraphedeliste"/>
              <w:numPr>
                <w:ilvl w:val="0"/>
                <w:numId w:val="43"/>
              </w:num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EF0370">
              <w:rPr>
                <w:rFonts w:ascii="Verdana" w:hAnsi="Verdana" w:cs="Arial"/>
                <w:sz w:val="16"/>
                <w:szCs w:val="18"/>
              </w:rPr>
              <w:t>feuille de présence</w:t>
            </w:r>
          </w:p>
        </w:tc>
        <w:tc>
          <w:tcPr>
            <w:tcW w:w="5461" w:type="dxa"/>
            <w:gridSpan w:val="2"/>
            <w:vAlign w:val="center"/>
          </w:tcPr>
          <w:p w:rsidR="00EF0370" w:rsidRDefault="00EF0370" w:rsidP="00EF0370">
            <w:pPr>
              <w:pStyle w:val="Paragraphedeliste"/>
              <w:autoSpaceDE w:val="0"/>
              <w:autoSpaceDN w:val="0"/>
              <w:adjustRightInd w:val="0"/>
              <w:ind w:left="1440"/>
              <w:rPr>
                <w:rFonts w:ascii="Verdana" w:hAnsi="Verdana" w:cs="Arial"/>
                <w:sz w:val="16"/>
                <w:szCs w:val="18"/>
              </w:rPr>
            </w:pPr>
          </w:p>
          <w:p w:rsidR="00EF0370" w:rsidRPr="00EF0370" w:rsidRDefault="00EF0370" w:rsidP="00EF037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8"/>
              </w:rPr>
            </w:pPr>
            <w:r w:rsidRPr="00EF0370">
              <w:rPr>
                <w:rFonts w:ascii="Verdana" w:hAnsi="Verdana" w:cs="Arial"/>
                <w:sz w:val="16"/>
                <w:szCs w:val="18"/>
              </w:rPr>
              <w:t>Faire le point sur l’avancement des travaux des différents WP</w:t>
            </w:r>
          </w:p>
          <w:p w:rsidR="00EF0370" w:rsidRPr="00EF0370" w:rsidRDefault="00EF0370" w:rsidP="00EF037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8"/>
              </w:rPr>
            </w:pPr>
            <w:r w:rsidRPr="00EF0370">
              <w:rPr>
                <w:rFonts w:ascii="Verdana" w:hAnsi="Verdana" w:cs="Arial"/>
                <w:sz w:val="16"/>
                <w:szCs w:val="18"/>
              </w:rPr>
              <w:t xml:space="preserve"> COMAC</w:t>
            </w:r>
          </w:p>
          <w:p w:rsidR="00EF0370" w:rsidRPr="009408B2" w:rsidRDefault="00EF0370" w:rsidP="00E555AA">
            <w:pPr>
              <w:autoSpaceDE w:val="0"/>
              <w:autoSpaceDN w:val="0"/>
              <w:adjustRightInd w:val="0"/>
              <w:ind w:left="1080"/>
              <w:jc w:val="center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3F28AD" w:rsidTr="00934595">
        <w:tc>
          <w:tcPr>
            <w:tcW w:w="1809" w:type="dxa"/>
            <w:shd w:val="clear" w:color="auto" w:fill="FF0000"/>
          </w:tcPr>
          <w:p w:rsidR="003F28AD" w:rsidRDefault="003F28AD" w:rsidP="001B7AE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Points discutés</w:t>
            </w:r>
          </w:p>
        </w:tc>
        <w:tc>
          <w:tcPr>
            <w:tcW w:w="8080" w:type="dxa"/>
            <w:gridSpan w:val="5"/>
            <w:shd w:val="clear" w:color="auto" w:fill="808080" w:themeFill="background1" w:themeFillShade="80"/>
          </w:tcPr>
          <w:p w:rsidR="003F28AD" w:rsidRPr="003F28AD" w:rsidRDefault="003F28AD" w:rsidP="003F28AD">
            <w:pPr>
              <w:pStyle w:val="Titre8"/>
              <w:spacing w:before="0" w:after="0"/>
            </w:pPr>
            <w:r w:rsidRPr="008260CA">
              <w:rPr>
                <w:color w:val="FFFFFF" w:themeColor="background1"/>
              </w:rPr>
              <w:t>Remarques/ décisions =&gt;</w:t>
            </w:r>
            <w:r>
              <w:t xml:space="preserve"> </w:t>
            </w:r>
            <w:r w:rsidRPr="008260CA">
              <w:rPr>
                <w:color w:val="FFFFFF" w:themeColor="background1"/>
              </w:rPr>
              <w:t>actions</w:t>
            </w:r>
          </w:p>
        </w:tc>
      </w:tr>
      <w:tr w:rsidR="003F28AD" w:rsidTr="00F6497B">
        <w:trPr>
          <w:trHeight w:val="601"/>
        </w:trPr>
        <w:tc>
          <w:tcPr>
            <w:tcW w:w="1809" w:type="dxa"/>
            <w:vAlign w:val="center"/>
          </w:tcPr>
          <w:p w:rsidR="003F28AD" w:rsidRPr="005179C1" w:rsidRDefault="003F28AD" w:rsidP="004642DF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D9D9D9" w:themeFill="background1" w:themeFillShade="D9"/>
            <w:vAlign w:val="center"/>
          </w:tcPr>
          <w:p w:rsidR="003F28AD" w:rsidRPr="00C92C67" w:rsidRDefault="00C92C67" w:rsidP="00C92C67">
            <w:pPr>
              <w:jc w:val="center"/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C92C67">
              <w:rPr>
                <w:rFonts w:ascii="Verdana" w:hAnsi="Verdana"/>
                <w:b/>
                <w:sz w:val="16"/>
                <w:szCs w:val="20"/>
                <w:u w:val="single"/>
              </w:rPr>
              <w:t>MATIN</w:t>
            </w:r>
          </w:p>
        </w:tc>
      </w:tr>
      <w:tr w:rsidR="00C92C67" w:rsidTr="004642DF">
        <w:trPr>
          <w:trHeight w:val="601"/>
        </w:trPr>
        <w:tc>
          <w:tcPr>
            <w:tcW w:w="1809" w:type="dxa"/>
            <w:vAlign w:val="center"/>
          </w:tcPr>
          <w:p w:rsidR="00C92C67" w:rsidRPr="005179C1" w:rsidRDefault="00E555AA" w:rsidP="00E555AA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  <w:r>
              <w:rPr>
                <w:rFonts w:ascii="Verdana" w:hAnsi="Verdana" w:cs="Courier New"/>
                <w:sz w:val="16"/>
                <w:szCs w:val="16"/>
              </w:rPr>
              <w:t>Etat d’avancement</w:t>
            </w:r>
            <w:r w:rsidR="00C178B7">
              <w:rPr>
                <w:rFonts w:ascii="Verdana" w:hAnsi="Verdana" w:cs="Courier New"/>
                <w:sz w:val="16"/>
                <w:szCs w:val="16"/>
              </w:rPr>
              <w:t xml:space="preserve"> des </w:t>
            </w:r>
            <w:proofErr w:type="spellStart"/>
            <w:r w:rsidR="00C178B7">
              <w:rPr>
                <w:rFonts w:ascii="Verdana" w:hAnsi="Verdana" w:cs="Courier New"/>
                <w:sz w:val="16"/>
                <w:szCs w:val="16"/>
              </w:rPr>
              <w:t>WPs</w:t>
            </w:r>
            <w:proofErr w:type="spellEnd"/>
            <w:r w:rsidR="00C178B7">
              <w:rPr>
                <w:rFonts w:ascii="Verdana" w:hAnsi="Verdana" w:cs="Courier New"/>
                <w:sz w:val="16"/>
                <w:szCs w:val="16"/>
              </w:rPr>
              <w:t xml:space="preserve"> par les différents partenaires</w:t>
            </w:r>
            <w:r>
              <w:rPr>
                <w:rFonts w:ascii="Verdana" w:hAnsi="Verdana" w:cs="Courier New"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gridSpan w:val="5"/>
            <w:vAlign w:val="center"/>
          </w:tcPr>
          <w:p w:rsidR="002D658B" w:rsidRDefault="002D658B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2D658B" w:rsidP="00ED6C2A">
            <w:pPr>
              <w:rPr>
                <w:rFonts w:ascii="Verdana" w:hAnsi="Verdana"/>
                <w:sz w:val="16"/>
                <w:szCs w:val="20"/>
              </w:rPr>
            </w:pPr>
            <w:r w:rsidRPr="002D658B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Pr="00EF0370">
              <w:rPr>
                <w:rFonts w:ascii="Verdana" w:hAnsi="Verdana"/>
                <w:b/>
                <w:color w:val="FF0000"/>
                <w:sz w:val="16"/>
                <w:szCs w:val="20"/>
              </w:rPr>
              <w:t>Semaine passée : signature de la convention FRED par le gouvernement wallon</w:t>
            </w:r>
            <w:r>
              <w:rPr>
                <w:rFonts w:ascii="Verdana" w:hAnsi="Verdana"/>
                <w:sz w:val="16"/>
                <w:szCs w:val="20"/>
              </w:rPr>
              <w:t>.</w:t>
            </w:r>
          </w:p>
          <w:p w:rsidR="00C178B7" w:rsidRPr="00C178B7" w:rsidRDefault="00C178B7" w:rsidP="00C178B7">
            <w:pPr>
              <w:pStyle w:val="Paragraphedeliste"/>
              <w:ind w:left="1080"/>
              <w:rPr>
                <w:rFonts w:ascii="Verdana" w:hAnsi="Verdana"/>
                <w:sz w:val="16"/>
                <w:szCs w:val="20"/>
              </w:rPr>
            </w:pPr>
          </w:p>
          <w:p w:rsidR="00C178B7" w:rsidRPr="00F01D6E" w:rsidRDefault="00C178B7" w:rsidP="00C178B7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color w:val="000099"/>
                <w:sz w:val="16"/>
                <w:szCs w:val="20"/>
              </w:rPr>
            </w:pPr>
            <w:r w:rsidRPr="00F01D6E">
              <w:rPr>
                <w:rFonts w:ascii="Verdana" w:hAnsi="Verdana"/>
                <w:b/>
                <w:color w:val="000099"/>
                <w:sz w:val="16"/>
                <w:szCs w:val="20"/>
                <w:u w:val="double"/>
              </w:rPr>
              <w:t xml:space="preserve">TECHNIFUTUR :  </w:t>
            </w:r>
          </w:p>
          <w:p w:rsidR="00C178B7" w:rsidRDefault="00C178B7" w:rsidP="00C178B7">
            <w:pPr>
              <w:rPr>
                <w:rFonts w:ascii="Verdana" w:hAnsi="Verdana"/>
                <w:b/>
                <w:sz w:val="16"/>
                <w:szCs w:val="20"/>
                <w:u w:val="double"/>
              </w:rPr>
            </w:pPr>
          </w:p>
          <w:p w:rsidR="00C92C67" w:rsidRPr="00C178B7" w:rsidRDefault="00E555AA" w:rsidP="00C178B7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16"/>
                <w:szCs w:val="20"/>
              </w:rPr>
            </w:pPr>
            <w:r w:rsidRPr="00C178B7">
              <w:rPr>
                <w:rFonts w:ascii="Verdana" w:hAnsi="Verdana"/>
                <w:b/>
                <w:sz w:val="16"/>
                <w:szCs w:val="20"/>
                <w:u w:val="double"/>
              </w:rPr>
              <w:t>WP0 = F. Cambier</w:t>
            </w:r>
            <w:r w:rsidR="002D658B" w:rsidRPr="002D658B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C178B7">
              <w:rPr>
                <w:rFonts w:ascii="Verdana" w:hAnsi="Verdana"/>
                <w:sz w:val="16"/>
                <w:szCs w:val="20"/>
              </w:rPr>
              <w:t>:</w:t>
            </w: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150 docs dans la DROPBOX</w:t>
            </w: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sz w:val="16"/>
                <w:szCs w:val="20"/>
                <w:u w:val="single"/>
              </w:rPr>
              <w:t>Idée </w:t>
            </w:r>
            <w:r>
              <w:rPr>
                <w:rFonts w:ascii="Verdana" w:hAnsi="Verdana"/>
                <w:sz w:val="16"/>
                <w:szCs w:val="20"/>
              </w:rPr>
              <w:t xml:space="preserve">: </w:t>
            </w:r>
          </w:p>
          <w:p w:rsidR="00E555AA" w:rsidRDefault="00E555AA" w:rsidP="00E55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sz w:val="16"/>
                <w:szCs w:val="20"/>
              </w:rPr>
              <w:t>réaliser un mapping des compétences au sein de FRED</w:t>
            </w:r>
          </w:p>
          <w:p w:rsidR="00E555AA" w:rsidRDefault="00E555AA" w:rsidP="00E55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définition des axes de formation</w:t>
            </w:r>
          </w:p>
          <w:p w:rsidR="00E555AA" w:rsidRPr="00E555AA" w:rsidRDefault="00E555AA" w:rsidP="00E555A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Pr="002D658B" w:rsidRDefault="00E555AA" w:rsidP="002D658B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16"/>
                <w:szCs w:val="20"/>
              </w:rPr>
            </w:pPr>
            <w:r w:rsidRPr="002D658B">
              <w:rPr>
                <w:rFonts w:ascii="Verdana" w:hAnsi="Verdana"/>
                <w:b/>
                <w:sz w:val="16"/>
                <w:szCs w:val="20"/>
                <w:u w:val="double"/>
              </w:rPr>
              <w:t>WP1 = F. Cambier</w:t>
            </w:r>
            <w:r w:rsidR="002D658B" w:rsidRPr="002D658B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2D658B">
              <w:rPr>
                <w:rFonts w:ascii="Verdana" w:hAnsi="Verdana"/>
                <w:sz w:val="16"/>
                <w:szCs w:val="20"/>
              </w:rPr>
              <w:t xml:space="preserve">: </w:t>
            </w: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  <w:r w:rsidRPr="00C178B7">
              <w:rPr>
                <w:rFonts w:ascii="Verdana" w:hAnsi="Verdana"/>
                <w:sz w:val="16"/>
                <w:szCs w:val="20"/>
                <w:u w:val="dotted"/>
              </w:rPr>
              <w:t>Réalisation de cours avec 3 modules</w:t>
            </w:r>
            <w:r>
              <w:rPr>
                <w:rFonts w:ascii="Verdana" w:hAnsi="Verdana"/>
                <w:sz w:val="16"/>
                <w:szCs w:val="20"/>
              </w:rPr>
              <w:t xml:space="preserve"> : </w:t>
            </w: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55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b/>
                <w:sz w:val="16"/>
                <w:szCs w:val="20"/>
              </w:rPr>
              <w:t>module de base </w:t>
            </w:r>
            <w:r>
              <w:rPr>
                <w:rFonts w:ascii="Verdana" w:hAnsi="Verdana"/>
                <w:sz w:val="16"/>
                <w:szCs w:val="20"/>
              </w:rPr>
              <w:t xml:space="preserve">: sensibilisation du personnel de bureau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détude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aux enjeux liés à l’EC et à l’approche LCA</w:t>
            </w:r>
          </w:p>
          <w:p w:rsidR="00E555AA" w:rsidRDefault="00E555AA" w:rsidP="00E555AA">
            <w:pPr>
              <w:pStyle w:val="Paragraphedeliste"/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55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b/>
                <w:sz w:val="16"/>
                <w:szCs w:val="20"/>
              </w:rPr>
              <w:t>module avancé</w:t>
            </w:r>
            <w:r>
              <w:rPr>
                <w:rFonts w:ascii="Verdana" w:hAnsi="Verdana"/>
                <w:sz w:val="16"/>
                <w:szCs w:val="20"/>
              </w:rPr>
              <w:t> : concept</w:t>
            </w:r>
            <w:r w:rsidR="00F01D6E">
              <w:rPr>
                <w:rFonts w:ascii="Verdana" w:hAnsi="Verdana"/>
                <w:sz w:val="16"/>
                <w:szCs w:val="20"/>
              </w:rPr>
              <w:t>ion de produits/processus industri</w:t>
            </w:r>
            <w:r>
              <w:rPr>
                <w:rFonts w:ascii="Verdana" w:hAnsi="Verdana"/>
                <w:sz w:val="16"/>
                <w:szCs w:val="20"/>
              </w:rPr>
              <w:t>els en intégrant l’aspect éco et prototypage rapide (notamment au travers d’outils de calcul et de dimensionnement)</w:t>
            </w:r>
          </w:p>
          <w:p w:rsidR="00C178B7" w:rsidRPr="00C178B7" w:rsidRDefault="00C178B7" w:rsidP="00C178B7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Pr="00E555AA" w:rsidRDefault="00E555AA" w:rsidP="00E555AA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E555AA">
              <w:rPr>
                <w:rFonts w:ascii="Verdana" w:hAnsi="Verdana"/>
                <w:b/>
                <w:sz w:val="16"/>
                <w:szCs w:val="20"/>
              </w:rPr>
              <w:t>module système environnemental</w:t>
            </w:r>
            <w:r>
              <w:rPr>
                <w:rFonts w:ascii="Verdana" w:hAnsi="Verdana"/>
                <w:sz w:val="16"/>
                <w:szCs w:val="20"/>
              </w:rPr>
              <w:t> : sensibiliser et former aux enjeux liés à l’implantation d’un système environnemental et notamment la problématique des effluents de la mécanique.</w:t>
            </w: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Default="00E555AA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E555AA" w:rsidRPr="00F01D6E" w:rsidRDefault="002D658B" w:rsidP="002D658B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color w:val="000099"/>
                <w:sz w:val="16"/>
                <w:szCs w:val="20"/>
              </w:rPr>
            </w:pPr>
            <w:r w:rsidRPr="00F01D6E">
              <w:rPr>
                <w:rFonts w:ascii="Verdana" w:hAnsi="Verdana"/>
                <w:b/>
                <w:color w:val="000099"/>
                <w:sz w:val="16"/>
                <w:szCs w:val="20"/>
                <w:u w:val="double"/>
              </w:rPr>
              <w:t>ULG</w:t>
            </w:r>
            <w:r w:rsidRPr="00F01D6E">
              <w:rPr>
                <w:rFonts w:ascii="Verdana" w:hAnsi="Verdana"/>
                <w:color w:val="000099"/>
                <w:sz w:val="16"/>
                <w:szCs w:val="20"/>
              </w:rPr>
              <w:t> :</w:t>
            </w:r>
          </w:p>
          <w:p w:rsidR="002D658B" w:rsidRDefault="002D658B" w:rsidP="002D658B">
            <w:pPr>
              <w:rPr>
                <w:rFonts w:ascii="Verdana" w:hAnsi="Verdana"/>
                <w:sz w:val="16"/>
                <w:szCs w:val="20"/>
              </w:rPr>
            </w:pPr>
          </w:p>
          <w:p w:rsidR="002D658B" w:rsidRPr="00A460D6" w:rsidRDefault="002D658B" w:rsidP="00A460D6">
            <w:p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b/>
                <w:sz w:val="16"/>
                <w:szCs w:val="20"/>
                <w:u w:val="double"/>
              </w:rPr>
              <w:t>WP1 = J. NZISABIRA</w:t>
            </w:r>
            <w:r w:rsidRPr="00A460D6">
              <w:rPr>
                <w:rFonts w:ascii="Verdana" w:hAnsi="Verdana"/>
                <w:sz w:val="16"/>
                <w:szCs w:val="20"/>
              </w:rPr>
              <w:t xml:space="preserve"> : </w:t>
            </w:r>
          </w:p>
          <w:p w:rsidR="00F07F0F" w:rsidRDefault="00F07F0F" w:rsidP="00F07F0F">
            <w:pPr>
              <w:rPr>
                <w:rFonts w:ascii="Verdana" w:hAnsi="Verdana"/>
                <w:sz w:val="16"/>
                <w:szCs w:val="20"/>
              </w:rPr>
            </w:pPr>
          </w:p>
          <w:p w:rsidR="00F07F0F" w:rsidRPr="00F07F0F" w:rsidRDefault="00F07F0F" w:rsidP="00F07F0F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Deux </w:t>
            </w:r>
            <w:r w:rsidR="00866D2E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F07F0F">
              <w:rPr>
                <w:rFonts w:ascii="Verdana" w:hAnsi="Verdana"/>
                <w:sz w:val="16"/>
                <w:szCs w:val="20"/>
              </w:rPr>
              <w:t>actions :</w:t>
            </w:r>
          </w:p>
          <w:p w:rsidR="00F07F0F" w:rsidRPr="00F07F0F" w:rsidRDefault="00F07F0F" w:rsidP="00F07F0F">
            <w:pPr>
              <w:pStyle w:val="Paragraphedeliste"/>
              <w:rPr>
                <w:rFonts w:ascii="Verdana" w:hAnsi="Verdana"/>
                <w:sz w:val="16"/>
                <w:szCs w:val="20"/>
              </w:rPr>
            </w:pPr>
          </w:p>
          <w:p w:rsidR="00F07F0F" w:rsidRDefault="00F07F0F" w:rsidP="00F07F0F">
            <w:pPr>
              <w:ind w:left="360"/>
              <w:rPr>
                <w:rFonts w:ascii="Verdana" w:hAnsi="Verdana"/>
                <w:sz w:val="16"/>
                <w:szCs w:val="20"/>
              </w:rPr>
            </w:pPr>
            <w:r w:rsidRPr="00F01D6E">
              <w:rPr>
                <w:rFonts w:ascii="Verdana" w:hAnsi="Verdana"/>
                <w:b/>
                <w:sz w:val="16"/>
                <w:szCs w:val="20"/>
              </w:rPr>
              <w:t>A11</w:t>
            </w:r>
            <w:r>
              <w:rPr>
                <w:rFonts w:ascii="Verdana" w:hAnsi="Verdana"/>
                <w:sz w:val="16"/>
                <w:szCs w:val="20"/>
              </w:rPr>
              <w:t xml:space="preserve">. </w:t>
            </w:r>
            <w:r w:rsidRPr="00F07F0F">
              <w:rPr>
                <w:rFonts w:ascii="Verdana" w:hAnsi="Verdana"/>
                <w:sz w:val="16"/>
                <w:szCs w:val="20"/>
              </w:rPr>
              <w:t>formation initiale (7 modules identifiés</w:t>
            </w:r>
            <w:r w:rsidR="00F01D6E">
              <w:rPr>
                <w:rFonts w:ascii="Verdana" w:hAnsi="Verdana"/>
                <w:sz w:val="16"/>
                <w:szCs w:val="20"/>
              </w:rPr>
              <w:t> : voir présentation &amp; plaquettes transmises aux partenaires pour validation</w:t>
            </w:r>
            <w:r w:rsidRPr="00F07F0F">
              <w:rPr>
                <w:rFonts w:ascii="Verdana" w:hAnsi="Verdana"/>
                <w:sz w:val="16"/>
                <w:szCs w:val="20"/>
              </w:rPr>
              <w:t>)</w:t>
            </w:r>
            <w:r w:rsidR="00866D2E">
              <w:rPr>
                <w:rFonts w:ascii="Verdana" w:hAnsi="Verdana"/>
                <w:sz w:val="16"/>
                <w:szCs w:val="20"/>
              </w:rPr>
              <w:t> : ingénieurs et apprentis</w:t>
            </w:r>
          </w:p>
          <w:p w:rsidR="00973692" w:rsidRDefault="00973692" w:rsidP="00F07F0F">
            <w:pPr>
              <w:ind w:left="360"/>
              <w:rPr>
                <w:rFonts w:ascii="Verdana" w:hAnsi="Verdana"/>
                <w:sz w:val="16"/>
                <w:szCs w:val="20"/>
              </w:rPr>
            </w:pPr>
          </w:p>
          <w:p w:rsidR="00F07F0F" w:rsidRPr="00F07F0F" w:rsidRDefault="00F07F0F" w:rsidP="00F07F0F">
            <w:pPr>
              <w:ind w:left="360"/>
              <w:rPr>
                <w:rFonts w:ascii="Verdana" w:hAnsi="Verdana"/>
                <w:sz w:val="16"/>
                <w:szCs w:val="20"/>
              </w:rPr>
            </w:pPr>
            <w:r w:rsidRPr="00F01D6E">
              <w:rPr>
                <w:rFonts w:ascii="Verdana" w:hAnsi="Verdana"/>
                <w:b/>
                <w:sz w:val="16"/>
                <w:szCs w:val="20"/>
              </w:rPr>
              <w:t>A12</w:t>
            </w:r>
            <w:r>
              <w:rPr>
                <w:rFonts w:ascii="Verdana" w:hAnsi="Verdana"/>
                <w:sz w:val="16"/>
                <w:szCs w:val="20"/>
              </w:rPr>
              <w:t xml:space="preserve">. </w:t>
            </w:r>
            <w:r w:rsidRPr="00F07F0F">
              <w:rPr>
                <w:rFonts w:ascii="Verdana" w:hAnsi="Verdana"/>
                <w:sz w:val="16"/>
                <w:szCs w:val="20"/>
              </w:rPr>
              <w:t>formation des industriels (sensibilisation et formation continuée)</w:t>
            </w:r>
          </w:p>
          <w:p w:rsidR="002D658B" w:rsidRDefault="002D658B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973692" w:rsidRDefault="00973692" w:rsidP="00ED6C2A">
            <w:pPr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</w:pPr>
          </w:p>
          <w:p w:rsidR="00973692" w:rsidRDefault="00F01D6E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Echéancier </w:t>
            </w:r>
            <w:r>
              <w:rPr>
                <w:rFonts w:ascii="Verdana" w:hAnsi="Verdana"/>
                <w:sz w:val="16"/>
                <w:szCs w:val="20"/>
              </w:rPr>
              <w:t>: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F01D6E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b/>
                <w:sz w:val="16"/>
                <w:szCs w:val="20"/>
              </w:rPr>
              <w:t>Rédaction des cours sur PPT</w:t>
            </w:r>
            <w:r>
              <w:rPr>
                <w:rFonts w:ascii="Verdana" w:hAnsi="Verdana"/>
                <w:sz w:val="16"/>
                <w:szCs w:val="20"/>
              </w:rPr>
              <w:t> </w:t>
            </w:r>
            <w:r w:rsidRPr="00973692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="00F01D6E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973692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validation des tables des matières avant le 3 juin 2013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début de rédaction = juin 2013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version définitive = décembre 2013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973692" w:rsidRPr="00973692" w:rsidRDefault="00973692" w:rsidP="00ED6C2A">
            <w:pPr>
              <w:rPr>
                <w:rFonts w:ascii="Verdana" w:hAnsi="Verdana"/>
                <w:b/>
                <w:sz w:val="16"/>
                <w:szCs w:val="20"/>
              </w:rPr>
            </w:pPr>
            <w:r w:rsidRPr="00973692">
              <w:rPr>
                <w:rFonts w:ascii="Verdana" w:hAnsi="Verdana"/>
                <w:b/>
                <w:sz w:val="16"/>
                <w:szCs w:val="20"/>
              </w:rPr>
              <w:t>Syllabus (livret) :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début rédaction = janvier 2014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  <w:r w:rsidRPr="00973692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version définitive = décembre 2014</w:t>
            </w:r>
          </w:p>
          <w:p w:rsidR="00973692" w:rsidRDefault="00973692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973692" w:rsidRDefault="00A460D6" w:rsidP="00A460D6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  <w:t>ENSAM</w:t>
            </w:r>
            <w:r>
              <w:rPr>
                <w:rFonts w:ascii="Verdana" w:hAnsi="Verdana"/>
                <w:sz w:val="16"/>
                <w:szCs w:val="20"/>
              </w:rPr>
              <w:t> :</w:t>
            </w:r>
          </w:p>
          <w:p w:rsidR="00A460D6" w:rsidRDefault="00A460D6" w:rsidP="00A460D6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Pr="00A460D6" w:rsidRDefault="00A460D6" w:rsidP="00A460D6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A460D6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WP2 = C. </w:t>
            </w:r>
            <w:proofErr w:type="spellStart"/>
            <w:r w:rsidRPr="00A460D6">
              <w:rPr>
                <w:rFonts w:ascii="Verdana" w:hAnsi="Verdana"/>
                <w:b/>
                <w:sz w:val="16"/>
                <w:szCs w:val="20"/>
                <w:u w:val="single"/>
              </w:rPr>
              <w:t>Heslouin</w:t>
            </w:r>
            <w:proofErr w:type="spellEnd"/>
          </w:p>
          <w:p w:rsidR="00A460D6" w:rsidRDefault="00A460D6" w:rsidP="00A460D6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Pr="00A460D6" w:rsidRDefault="00A460D6" w:rsidP="00A460D6">
            <w:p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travail avec CRP HT</w:t>
            </w:r>
          </w:p>
          <w:p w:rsidR="00973692" w:rsidRDefault="00A460D6" w:rsidP="00ED6C2A">
            <w:p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indicateurs existants répertoriés.</w:t>
            </w:r>
          </w:p>
          <w:p w:rsidR="002D658B" w:rsidRDefault="002D658B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Default="00A460D6" w:rsidP="00ED6C2A">
            <w:p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sz w:val="16"/>
                <w:szCs w:val="20"/>
                <w:u w:val="dotted"/>
              </w:rPr>
              <w:t>Liste des indicateurs</w:t>
            </w:r>
            <w:r>
              <w:rPr>
                <w:rFonts w:ascii="Verdana" w:hAnsi="Verdana"/>
                <w:sz w:val="16"/>
                <w:szCs w:val="20"/>
              </w:rPr>
              <w:t xml:space="preserve"> = mise sur la DROPBOX et à disposition des partenaires afin de la compléter.</w:t>
            </w:r>
          </w:p>
          <w:p w:rsidR="002D658B" w:rsidRDefault="002D658B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Default="00A460D6" w:rsidP="00ED6C2A">
            <w:pPr>
              <w:rPr>
                <w:rFonts w:ascii="Verdana" w:hAnsi="Verdana"/>
                <w:sz w:val="16"/>
                <w:szCs w:val="20"/>
              </w:rPr>
            </w:pPr>
            <w:r w:rsidRPr="00A460D6">
              <w:rPr>
                <w:rFonts w:ascii="Verdana" w:hAnsi="Verdana"/>
                <w:sz w:val="16"/>
                <w:szCs w:val="20"/>
                <w:u w:val="dotted"/>
              </w:rPr>
              <w:t>Liste des outils</w:t>
            </w:r>
            <w:r>
              <w:rPr>
                <w:rFonts w:ascii="Verdana" w:hAnsi="Verdana"/>
                <w:sz w:val="16"/>
                <w:szCs w:val="20"/>
              </w:rPr>
              <w:t> : existants et fournis dans le cadre du projet FRED répertoriés dans un organigramme.</w:t>
            </w:r>
          </w:p>
          <w:p w:rsidR="00A460D6" w:rsidRDefault="00A460D6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Default="00A460D6" w:rsidP="00ED6C2A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Ce qui va être fait :</w:t>
            </w:r>
          </w:p>
          <w:p w:rsidR="00A460D6" w:rsidRDefault="00A460D6" w:rsidP="00A460D6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Complément de l’organigramme</w:t>
            </w:r>
          </w:p>
          <w:p w:rsidR="00A460D6" w:rsidRDefault="00A460D6" w:rsidP="00A460D6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Développement 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du</w:t>
            </w:r>
            <w:proofErr w:type="gramEnd"/>
            <w:r>
              <w:rPr>
                <w:rFonts w:ascii="Verdana" w:hAnsi="Verdana"/>
                <w:sz w:val="16"/>
                <w:szCs w:val="20"/>
              </w:rPr>
              <w:t xml:space="preserve"> livrable dynamique</w:t>
            </w:r>
          </w:p>
          <w:p w:rsidR="00EF0370" w:rsidRDefault="00A460D6" w:rsidP="00EF0370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Méthodologie </w:t>
            </w:r>
            <w:r w:rsidR="00EF0370">
              <w:rPr>
                <w:rFonts w:ascii="Verdana" w:hAnsi="Verdana"/>
                <w:sz w:val="16"/>
                <w:szCs w:val="20"/>
              </w:rPr>
              <w:t>supplémentaire de conception</w:t>
            </w:r>
          </w:p>
          <w:p w:rsidR="00EF0370" w:rsidRPr="00EF0370" w:rsidRDefault="00EF0370" w:rsidP="00EF0370">
            <w:pPr>
              <w:rPr>
                <w:rFonts w:ascii="Verdana" w:hAnsi="Verdana"/>
                <w:b/>
                <w:sz w:val="16"/>
                <w:szCs w:val="20"/>
              </w:rPr>
            </w:pPr>
          </w:p>
          <w:p w:rsidR="00A460D6" w:rsidRPr="00EF0370" w:rsidRDefault="00EF0370" w:rsidP="00A460D6">
            <w:pPr>
              <w:rPr>
                <w:rFonts w:ascii="Verdana" w:hAnsi="Verdana"/>
                <w:b/>
                <w:sz w:val="16"/>
                <w:szCs w:val="20"/>
              </w:rPr>
            </w:pPr>
            <w:r w:rsidRPr="00EF0370">
              <w:rPr>
                <w:rFonts w:ascii="Verdana" w:hAnsi="Verdana"/>
                <w:b/>
                <w:sz w:val="16"/>
                <w:szCs w:val="20"/>
                <w:u w:val="single"/>
              </w:rPr>
              <w:t>Complément d’information</w:t>
            </w:r>
            <w:r w:rsidRPr="00EF0370">
              <w:rPr>
                <w:rFonts w:ascii="Verdana" w:hAnsi="Verdana"/>
                <w:b/>
                <w:sz w:val="16"/>
                <w:szCs w:val="20"/>
              </w:rPr>
              <w:t xml:space="preserve"> : </w:t>
            </w:r>
            <w:r w:rsidRPr="00EF0370">
              <w:rPr>
                <w:rFonts w:ascii="Verdana" w:hAnsi="Verdana"/>
                <w:b/>
                <w:color w:val="FF0000"/>
                <w:sz w:val="16"/>
                <w:szCs w:val="20"/>
              </w:rPr>
              <w:t>Action A23 = vise une 10aine d’entreprises WLL</w:t>
            </w:r>
          </w:p>
          <w:p w:rsidR="00642F50" w:rsidRDefault="00642F50" w:rsidP="00A460D6">
            <w:pPr>
              <w:rPr>
                <w:rFonts w:ascii="Verdana" w:hAnsi="Verdana"/>
                <w:sz w:val="16"/>
                <w:szCs w:val="20"/>
              </w:rPr>
            </w:pPr>
          </w:p>
          <w:p w:rsidR="00A460D6" w:rsidRDefault="00642F50" w:rsidP="00642F50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</w:pPr>
            <w:r w:rsidRPr="00642F50"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  <w:t xml:space="preserve">CRP HT : </w:t>
            </w:r>
          </w:p>
          <w:p w:rsidR="00642F50" w:rsidRPr="00642F50" w:rsidRDefault="00642F50" w:rsidP="00642F50">
            <w:pPr>
              <w:pStyle w:val="Paragraphedeliste"/>
              <w:ind w:left="1080"/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</w:pPr>
          </w:p>
          <w:p w:rsidR="00642F50" w:rsidRPr="00AC7B35" w:rsidRDefault="00642F50" w:rsidP="00AC7B35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WP2 = </w:t>
            </w:r>
            <w:proofErr w:type="spellStart"/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>M.Guiton</w:t>
            </w:r>
            <w:proofErr w:type="spellEnd"/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> : les outils support à l’EC pour le projet FRED/ présentation ECOPACT</w:t>
            </w:r>
          </w:p>
          <w:p w:rsidR="00642F50" w:rsidRDefault="00642F50" w:rsidP="00642F50">
            <w:pPr>
              <w:rPr>
                <w:rFonts w:ascii="Verdana" w:hAnsi="Verdana"/>
                <w:sz w:val="16"/>
                <w:szCs w:val="20"/>
              </w:rPr>
            </w:pPr>
          </w:p>
          <w:p w:rsidR="00642F50" w:rsidRPr="00642F50" w:rsidRDefault="00642F50" w:rsidP="00642F50">
            <w:pPr>
              <w:rPr>
                <w:rFonts w:ascii="Verdana" w:hAnsi="Verdana"/>
                <w:sz w:val="16"/>
                <w:szCs w:val="20"/>
              </w:rPr>
            </w:pPr>
            <w:r w:rsidRPr="00642F50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Pour FRED</w:t>
            </w:r>
            <w:r>
              <w:rPr>
                <w:rFonts w:ascii="Verdana" w:hAnsi="Verdana"/>
                <w:sz w:val="16"/>
                <w:szCs w:val="20"/>
              </w:rPr>
              <w:t> : développer une base de données WEB-BASED</w:t>
            </w:r>
          </w:p>
          <w:p w:rsidR="00642F50" w:rsidRDefault="00642F50" w:rsidP="00ED6C2A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            </w:t>
            </w:r>
            <w:r w:rsidRPr="00642F50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disponible en version web début 2014.</w:t>
            </w:r>
          </w:p>
          <w:p w:rsidR="00642F50" w:rsidRDefault="00642F50" w:rsidP="00ED6C2A">
            <w:pPr>
              <w:rPr>
                <w:rFonts w:ascii="Verdana" w:hAnsi="Verdana"/>
                <w:sz w:val="16"/>
                <w:szCs w:val="20"/>
              </w:rPr>
            </w:pPr>
          </w:p>
          <w:p w:rsidR="008D76F3" w:rsidRDefault="008D76F3" w:rsidP="008D76F3">
            <w:pPr>
              <w:rPr>
                <w:rFonts w:ascii="Verdana" w:hAnsi="Verdana"/>
                <w:sz w:val="16"/>
                <w:szCs w:val="20"/>
              </w:rPr>
            </w:pPr>
            <w:r w:rsidRPr="008D76F3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Voir les conditions d’accès à l’outil ECOPACT pour les partenaires pendant et après le projet &amp; pour les PME.</w:t>
            </w:r>
          </w:p>
          <w:p w:rsidR="00AD5D15" w:rsidRDefault="00AD5D15" w:rsidP="008D76F3">
            <w:pPr>
              <w:rPr>
                <w:rFonts w:ascii="Verdana" w:hAnsi="Verdana"/>
                <w:sz w:val="16"/>
                <w:szCs w:val="20"/>
              </w:rPr>
            </w:pPr>
          </w:p>
          <w:p w:rsidR="00AD5D15" w:rsidRPr="00AC7B35" w:rsidRDefault="00AD5D15" w:rsidP="00AC7B35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WP2 &amp; WP3 = E. </w:t>
            </w:r>
            <w:proofErr w:type="spellStart"/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>Popovici</w:t>
            </w:r>
            <w:proofErr w:type="spellEnd"/>
          </w:p>
          <w:p w:rsidR="00AC7B35" w:rsidRDefault="00AC7B35" w:rsidP="008D76F3">
            <w:pPr>
              <w:rPr>
                <w:rFonts w:ascii="Verdana" w:hAnsi="Verdana"/>
                <w:sz w:val="16"/>
                <w:szCs w:val="20"/>
              </w:rPr>
            </w:pPr>
          </w:p>
          <w:p w:rsidR="00AD5D15" w:rsidRDefault="00AC7B35" w:rsidP="008D76F3">
            <w:pPr>
              <w:rPr>
                <w:rFonts w:ascii="Verdana" w:hAnsi="Verdana"/>
                <w:sz w:val="16"/>
                <w:szCs w:val="20"/>
              </w:rPr>
            </w:pPr>
            <w:r w:rsidRPr="00AC7B35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voir présentation PPT</w:t>
            </w:r>
          </w:p>
          <w:p w:rsidR="00AD5D15" w:rsidRPr="005A22F5" w:rsidRDefault="00AD5D15" w:rsidP="008D76F3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</w:p>
          <w:p w:rsidR="000161EB" w:rsidRPr="005A22F5" w:rsidRDefault="000161EB" w:rsidP="000161EB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5A22F5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WP4 = D. </w:t>
            </w:r>
            <w:proofErr w:type="spellStart"/>
            <w:r w:rsidRPr="005A22F5">
              <w:rPr>
                <w:rFonts w:ascii="Verdana" w:hAnsi="Verdana"/>
                <w:b/>
                <w:sz w:val="16"/>
                <w:szCs w:val="20"/>
                <w:u w:val="single"/>
              </w:rPr>
              <w:t>Panasiuk</w:t>
            </w:r>
            <w:proofErr w:type="spellEnd"/>
          </w:p>
          <w:p w:rsidR="000161EB" w:rsidRDefault="000161EB" w:rsidP="000161EB">
            <w:pPr>
              <w:rPr>
                <w:rFonts w:ascii="Verdana" w:hAnsi="Verdana"/>
                <w:sz w:val="16"/>
                <w:szCs w:val="20"/>
              </w:rPr>
            </w:pPr>
          </w:p>
          <w:p w:rsidR="000161EB" w:rsidRPr="000161EB" w:rsidRDefault="000161EB" w:rsidP="000161EB">
            <w:pPr>
              <w:rPr>
                <w:rFonts w:ascii="Verdana" w:hAnsi="Verdana"/>
                <w:sz w:val="16"/>
                <w:szCs w:val="20"/>
              </w:rPr>
            </w:pPr>
            <w:r w:rsidRPr="000161EB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Pr="000161EB">
              <w:rPr>
                <w:rFonts w:ascii="Verdana" w:hAnsi="Verdana"/>
                <w:sz w:val="16"/>
                <w:szCs w:val="20"/>
              </w:rPr>
              <w:t xml:space="preserve">Voir </w:t>
            </w:r>
            <w:r>
              <w:rPr>
                <w:rFonts w:ascii="Verdana" w:hAnsi="Verdana"/>
                <w:sz w:val="16"/>
                <w:szCs w:val="20"/>
              </w:rPr>
              <w:t>présentation PPT</w:t>
            </w:r>
            <w:r w:rsidR="00E56A75">
              <w:rPr>
                <w:rFonts w:ascii="Verdana" w:hAnsi="Verdana"/>
                <w:sz w:val="16"/>
                <w:szCs w:val="20"/>
              </w:rPr>
              <w:t xml:space="preserve"> </w:t>
            </w:r>
          </w:p>
          <w:p w:rsidR="000161EB" w:rsidRDefault="000161EB" w:rsidP="008D76F3">
            <w:pPr>
              <w:rPr>
                <w:rFonts w:ascii="Verdana" w:hAnsi="Verdana"/>
                <w:sz w:val="16"/>
                <w:szCs w:val="20"/>
              </w:rPr>
            </w:pPr>
          </w:p>
          <w:p w:rsidR="00AC7B35" w:rsidRPr="00AC7B35" w:rsidRDefault="00AC7B35" w:rsidP="00AC7B35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</w:pPr>
            <w:r w:rsidRPr="00AC7B35"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  <w:t xml:space="preserve">CIRTES : </w:t>
            </w:r>
          </w:p>
          <w:p w:rsidR="00AC7B35" w:rsidRDefault="00AC7B35" w:rsidP="00AC7B35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</w:p>
          <w:p w:rsidR="00AC7B35" w:rsidRPr="00AC7B35" w:rsidRDefault="00AC7B35" w:rsidP="00AC7B35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WP3 = C. </w:t>
            </w:r>
            <w:proofErr w:type="spellStart"/>
            <w:r w:rsidRPr="00AC7B35">
              <w:rPr>
                <w:rFonts w:ascii="Verdana" w:hAnsi="Verdana"/>
                <w:b/>
                <w:sz w:val="16"/>
                <w:szCs w:val="20"/>
                <w:u w:val="single"/>
              </w:rPr>
              <w:t>Pelaingre</w:t>
            </w:r>
            <w:proofErr w:type="spellEnd"/>
          </w:p>
          <w:p w:rsidR="00AC7B35" w:rsidRDefault="00AC7B35" w:rsidP="00AC7B35">
            <w:pPr>
              <w:rPr>
                <w:rFonts w:ascii="Verdana" w:hAnsi="Verdana"/>
                <w:sz w:val="16"/>
                <w:szCs w:val="20"/>
              </w:rPr>
            </w:pPr>
          </w:p>
          <w:p w:rsidR="00AC7B35" w:rsidRDefault="00AC7B35" w:rsidP="00AC7B35">
            <w:pPr>
              <w:rPr>
                <w:rFonts w:ascii="Verdana" w:hAnsi="Verdana"/>
                <w:sz w:val="16"/>
                <w:szCs w:val="20"/>
              </w:rPr>
            </w:pPr>
            <w:r w:rsidRPr="00AC7B35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Etat d’avancement sur les actions</w:t>
            </w:r>
          </w:p>
          <w:p w:rsidR="00AC7B35" w:rsidRDefault="00AC7B35" w:rsidP="00AC7B35">
            <w:pPr>
              <w:rPr>
                <w:rFonts w:ascii="Verdana" w:hAnsi="Verdana"/>
                <w:sz w:val="16"/>
                <w:szCs w:val="20"/>
              </w:rPr>
            </w:pPr>
            <w:r w:rsidRPr="00AC7B35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voir présentation PPT</w:t>
            </w:r>
          </w:p>
          <w:p w:rsidR="000161EB" w:rsidRDefault="000161EB" w:rsidP="00AC7B35">
            <w:pPr>
              <w:rPr>
                <w:rFonts w:ascii="Verdana" w:hAnsi="Verdana"/>
                <w:sz w:val="16"/>
                <w:szCs w:val="20"/>
              </w:rPr>
            </w:pPr>
          </w:p>
          <w:p w:rsidR="000161EB" w:rsidRPr="00E56A75" w:rsidRDefault="00E56A75" w:rsidP="00E56A75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</w:pPr>
            <w:r w:rsidRPr="00E56A75"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  <w:t xml:space="preserve">INNO8 : </w:t>
            </w:r>
          </w:p>
          <w:p w:rsidR="00E56A75" w:rsidRDefault="00E56A75" w:rsidP="00E56A75">
            <w:pPr>
              <w:rPr>
                <w:rFonts w:ascii="Verdana" w:hAnsi="Verdana"/>
                <w:sz w:val="16"/>
                <w:szCs w:val="20"/>
              </w:rPr>
            </w:pPr>
          </w:p>
          <w:p w:rsidR="00E56A75" w:rsidRDefault="00320642" w:rsidP="00E56A75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6"/>
                <w:szCs w:val="20"/>
                <w:u w:val="single"/>
              </w:rPr>
              <w:t>WP4</w:t>
            </w:r>
            <w:r w:rsidR="00E56A75" w:rsidRPr="00E56A75">
              <w:rPr>
                <w:rFonts w:ascii="Verdana" w:hAnsi="Verdana"/>
                <w:b/>
                <w:sz w:val="16"/>
                <w:szCs w:val="20"/>
                <w:u w:val="single"/>
              </w:rPr>
              <w:t> = F. Issler</w:t>
            </w:r>
          </w:p>
          <w:p w:rsidR="00320642" w:rsidRPr="00E56A75" w:rsidRDefault="00320642" w:rsidP="00E56A75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</w:p>
          <w:p w:rsidR="00320642" w:rsidRDefault="00320642" w:rsidP="00E56A75">
            <w:pPr>
              <w:rPr>
                <w:rFonts w:ascii="Verdana" w:hAnsi="Verdana"/>
                <w:sz w:val="16"/>
                <w:szCs w:val="20"/>
              </w:rPr>
            </w:pPr>
            <w:r w:rsidRPr="00320642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présentation et explication du guide d’entretien pour les entreprises.</w:t>
            </w:r>
          </w:p>
          <w:p w:rsidR="00E56A75" w:rsidRDefault="00E56A75" w:rsidP="00E56A75">
            <w:pPr>
              <w:rPr>
                <w:rFonts w:ascii="Verdana" w:hAnsi="Verdana"/>
                <w:sz w:val="16"/>
                <w:szCs w:val="20"/>
              </w:rPr>
            </w:pPr>
            <w:r w:rsidRPr="00E56A75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 xml:space="preserve">voir présentation </w:t>
            </w:r>
            <w:r w:rsidR="009F13AB">
              <w:rPr>
                <w:rFonts w:ascii="Verdana" w:hAnsi="Verdana"/>
                <w:sz w:val="16"/>
                <w:szCs w:val="20"/>
              </w:rPr>
              <w:t>PPT</w:t>
            </w:r>
          </w:p>
          <w:p w:rsidR="00320642" w:rsidRDefault="00320642" w:rsidP="00E56A75">
            <w:pPr>
              <w:rPr>
                <w:rFonts w:ascii="Verdana" w:hAnsi="Verdana"/>
                <w:sz w:val="16"/>
                <w:szCs w:val="20"/>
              </w:rPr>
            </w:pPr>
          </w:p>
          <w:p w:rsidR="00320642" w:rsidRPr="00320642" w:rsidRDefault="00320642" w:rsidP="00320642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</w:pPr>
            <w:r w:rsidRPr="00320642">
              <w:rPr>
                <w:rFonts w:ascii="Verdana" w:hAnsi="Verdana"/>
                <w:b/>
                <w:color w:val="000099"/>
                <w:sz w:val="16"/>
                <w:szCs w:val="20"/>
                <w:u w:val="single"/>
              </w:rPr>
              <w:t xml:space="preserve">INNOVATECH : </w:t>
            </w:r>
          </w:p>
          <w:p w:rsidR="00320642" w:rsidRDefault="00320642" w:rsidP="00AC7B35">
            <w:pPr>
              <w:rPr>
                <w:rFonts w:ascii="Verdana" w:hAnsi="Verdana"/>
                <w:sz w:val="16"/>
                <w:szCs w:val="20"/>
              </w:rPr>
            </w:pPr>
          </w:p>
          <w:p w:rsidR="00AC7B35" w:rsidRPr="00320642" w:rsidRDefault="00320642" w:rsidP="00AC7B35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320642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WP5 : M. </w:t>
            </w:r>
            <w:proofErr w:type="spellStart"/>
            <w:r w:rsidRPr="00320642">
              <w:rPr>
                <w:rFonts w:ascii="Verdana" w:hAnsi="Verdana"/>
                <w:b/>
                <w:sz w:val="16"/>
                <w:szCs w:val="20"/>
                <w:u w:val="single"/>
              </w:rPr>
              <w:t>Bihet</w:t>
            </w:r>
            <w:proofErr w:type="spellEnd"/>
          </w:p>
          <w:p w:rsidR="00320642" w:rsidRDefault="005E2A1E" w:rsidP="00AC7B35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 </w:t>
            </w:r>
          </w:p>
          <w:p w:rsidR="0012288C" w:rsidRPr="00AC7B35" w:rsidRDefault="009F13AB" w:rsidP="00AC7B35">
            <w:pPr>
              <w:rPr>
                <w:rFonts w:ascii="Verdana" w:hAnsi="Verdana"/>
                <w:sz w:val="16"/>
                <w:szCs w:val="20"/>
              </w:rPr>
            </w:pPr>
            <w:r w:rsidRPr="009F13AB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voir présentation PPT</w:t>
            </w:r>
          </w:p>
        </w:tc>
      </w:tr>
      <w:tr w:rsidR="00C92C67" w:rsidTr="00F6497B">
        <w:trPr>
          <w:trHeight w:val="601"/>
        </w:trPr>
        <w:tc>
          <w:tcPr>
            <w:tcW w:w="1809" w:type="dxa"/>
            <w:vAlign w:val="center"/>
          </w:tcPr>
          <w:p w:rsidR="00C92C67" w:rsidRPr="005179C1" w:rsidRDefault="00C92C67" w:rsidP="008E6F4B">
            <w:pPr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D9D9D9" w:themeFill="background1" w:themeFillShade="D9"/>
            <w:vAlign w:val="center"/>
          </w:tcPr>
          <w:p w:rsidR="00C92C67" w:rsidRPr="00EF6AC0" w:rsidRDefault="00EF6AC0" w:rsidP="00EF6AC0">
            <w:pPr>
              <w:jc w:val="center"/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EF6AC0">
              <w:rPr>
                <w:rFonts w:ascii="Verdana" w:hAnsi="Verdana"/>
                <w:b/>
                <w:sz w:val="16"/>
                <w:szCs w:val="20"/>
                <w:u w:val="single"/>
              </w:rPr>
              <w:t>APRES-MIDI</w:t>
            </w:r>
          </w:p>
        </w:tc>
      </w:tr>
      <w:tr w:rsidR="009F13AB" w:rsidTr="009F13AB">
        <w:trPr>
          <w:trHeight w:val="601"/>
        </w:trPr>
        <w:tc>
          <w:tcPr>
            <w:tcW w:w="1809" w:type="dxa"/>
            <w:vAlign w:val="center"/>
          </w:tcPr>
          <w:p w:rsidR="009F13AB" w:rsidRPr="009F13AB" w:rsidRDefault="009F13AB" w:rsidP="009F13AB">
            <w:pPr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  <w:r w:rsidRPr="009F13AB">
              <w:rPr>
                <w:rFonts w:ascii="Verdana" w:hAnsi="Verdana" w:cs="Courier New"/>
                <w:b/>
                <w:sz w:val="16"/>
                <w:szCs w:val="16"/>
              </w:rPr>
              <w:t>COMACC</w:t>
            </w:r>
          </w:p>
        </w:tc>
        <w:tc>
          <w:tcPr>
            <w:tcW w:w="8080" w:type="dxa"/>
            <w:gridSpan w:val="5"/>
            <w:shd w:val="clear" w:color="auto" w:fill="FFFFFF" w:themeFill="background1"/>
            <w:vAlign w:val="center"/>
          </w:tcPr>
          <w:p w:rsidR="00EF0370" w:rsidRDefault="00EF0370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9F13AB" w:rsidRDefault="009F13AB" w:rsidP="009F13AB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Présentation du projet FRED pilotée par FI.</w:t>
            </w:r>
          </w:p>
          <w:p w:rsidR="00EF0370" w:rsidRDefault="00EF0370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9F13AB" w:rsidRDefault="009F13AB" w:rsidP="009F13AB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Chaque leader de WP présente le travail ef</w:t>
            </w:r>
            <w:r w:rsidR="00EF0370">
              <w:rPr>
                <w:rFonts w:ascii="Verdana" w:hAnsi="Verdana"/>
                <w:sz w:val="16"/>
                <w:szCs w:val="20"/>
              </w:rPr>
              <w:t>fectué au cours de l’année 2012, ce qui a déjà été réalisé depuis début 2013 et ce qui va être poursuivi au cours de l’année.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31/12/14</w:t>
            </w:r>
            <w:r>
              <w:rPr>
                <w:rFonts w:ascii="Verdana" w:hAnsi="Verdana"/>
                <w:sz w:val="16"/>
                <w:szCs w:val="20"/>
              </w:rPr>
              <w:t xml:space="preserve"> : date officielle définie pour la fin de tous les projets </w:t>
            </w:r>
          </w:p>
          <w:p w:rsidR="00EF0370" w:rsidRDefault="00EF0370" w:rsidP="009F13AB">
            <w:pPr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3D58A8" w:rsidRDefault="00EF0370" w:rsidP="009F13AB">
            <w:pPr>
              <w:rPr>
                <w:rFonts w:ascii="Verdana" w:hAnsi="Verdana"/>
                <w:sz w:val="16"/>
                <w:szCs w:val="20"/>
              </w:rPr>
            </w:pPr>
            <w:r w:rsidRPr="00EF0370">
              <w:rPr>
                <w:rFonts w:ascii="Verdana" w:hAnsi="Verdana"/>
                <w:b/>
                <w:sz w:val="16"/>
                <w:szCs w:val="20"/>
                <w:u w:val="single"/>
              </w:rPr>
              <w:t xml:space="preserve">Prolongation </w:t>
            </w:r>
            <w:r w:rsidRPr="00EF0370">
              <w:rPr>
                <w:rFonts w:ascii="Verdana" w:hAnsi="Verdana"/>
                <w:b/>
                <w:sz w:val="16"/>
                <w:szCs w:val="20"/>
              </w:rPr>
              <w:t>=</w:t>
            </w:r>
            <w:r w:rsidR="003D58A8" w:rsidRPr="00EF0370">
              <w:rPr>
                <w:rFonts w:ascii="Verdana" w:hAnsi="Verdana"/>
                <w:b/>
                <w:sz w:val="16"/>
                <w:szCs w:val="20"/>
              </w:rPr>
              <w:t xml:space="preserve"> demande majeure qui doit passe par un comité de sélection</w:t>
            </w:r>
            <w:r w:rsidR="003D58A8">
              <w:rPr>
                <w:rFonts w:ascii="Verdana" w:hAnsi="Verdana"/>
                <w:sz w:val="16"/>
                <w:szCs w:val="20"/>
              </w:rPr>
              <w:t>, dépend de la position des partenaires.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Pr="00EF0370">
              <w:rPr>
                <w:rFonts w:ascii="Verdana" w:hAnsi="Verdana"/>
                <w:b/>
                <w:sz w:val="16"/>
                <w:szCs w:val="20"/>
              </w:rPr>
              <w:t>2 mois supplémentaires pour faire payer (toutes</w:t>
            </w:r>
            <w:r w:rsidR="005A22F5" w:rsidRPr="00EF0370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EF0370" w:rsidRPr="00EF0370">
              <w:rPr>
                <w:rFonts w:ascii="Verdana" w:hAnsi="Verdana"/>
                <w:b/>
                <w:sz w:val="16"/>
                <w:szCs w:val="20"/>
              </w:rPr>
              <w:t>les actions doivent ê</w:t>
            </w:r>
            <w:r w:rsidRPr="00EF0370">
              <w:rPr>
                <w:rFonts w:ascii="Verdana" w:hAnsi="Verdana"/>
                <w:b/>
                <w:sz w:val="16"/>
                <w:szCs w:val="20"/>
              </w:rPr>
              <w:t xml:space="preserve">tre </w:t>
            </w:r>
            <w:proofErr w:type="spellStart"/>
            <w:r w:rsidRPr="00EF0370">
              <w:rPr>
                <w:rFonts w:ascii="Verdana" w:hAnsi="Verdana"/>
                <w:b/>
                <w:sz w:val="16"/>
                <w:szCs w:val="20"/>
              </w:rPr>
              <w:t>cloturées</w:t>
            </w:r>
            <w:proofErr w:type="spellEnd"/>
            <w:r w:rsidRPr="00EF0370">
              <w:rPr>
                <w:rFonts w:ascii="Verdana" w:hAnsi="Verdana"/>
                <w:b/>
                <w:sz w:val="16"/>
                <w:szCs w:val="20"/>
              </w:rPr>
              <w:t xml:space="preserve"> en février 2014</w:t>
            </w:r>
            <w:r>
              <w:rPr>
                <w:rFonts w:ascii="Verdana" w:hAnsi="Verdana"/>
                <w:sz w:val="16"/>
                <w:szCs w:val="20"/>
              </w:rPr>
              <w:t>).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Pr="00EF0370">
              <w:rPr>
                <w:rFonts w:ascii="Verdana" w:hAnsi="Verdana"/>
                <w:b/>
                <w:sz w:val="16"/>
                <w:szCs w:val="20"/>
              </w:rPr>
              <w:t>Introduire une demande de confirmation de prolongation devant le Comité d’Accompagnement.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9F13AB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b/>
                <w:sz w:val="16"/>
                <w:szCs w:val="20"/>
                <w:u w:val="single"/>
              </w:rPr>
              <w:t>F.I</w:t>
            </w:r>
            <w:r>
              <w:rPr>
                <w:rFonts w:ascii="Verdana" w:hAnsi="Verdana"/>
                <w:sz w:val="16"/>
                <w:szCs w:val="20"/>
              </w:rPr>
              <w:t xml:space="preserve"> : </w:t>
            </w:r>
            <w:r w:rsidRPr="003D58A8">
              <w:rPr>
                <w:rFonts w:ascii="Verdana" w:hAnsi="Verdana"/>
                <w:sz w:val="16"/>
                <w:szCs w:val="20"/>
                <w:u w:val="dotted"/>
              </w:rPr>
              <w:t>Faut-il, dès maintenant, anticiper la demande de prolongation</w:t>
            </w:r>
            <w:r>
              <w:rPr>
                <w:rFonts w:ascii="Verdana" w:hAnsi="Verdana"/>
                <w:sz w:val="16"/>
                <w:szCs w:val="20"/>
              </w:rPr>
              <w:t xml:space="preserve"> ? 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Pas assez d’information pour le moment concernant cette demande.</w:t>
            </w:r>
            <w:r w:rsidR="00EF0370">
              <w:rPr>
                <w:rFonts w:ascii="Verdana" w:hAnsi="Verdana"/>
                <w:sz w:val="16"/>
                <w:szCs w:val="20"/>
              </w:rPr>
              <w:t xml:space="preserve"> Besoin de complément d’information.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Au plus tard, il faut soumettre la demande en Juin 2014.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2F29E7" w:rsidRDefault="003D58A8" w:rsidP="003D58A8">
            <w:pPr>
              <w:rPr>
                <w:rFonts w:ascii="Verdana" w:hAnsi="Verdana"/>
                <w:b/>
                <w:sz w:val="16"/>
                <w:szCs w:val="20"/>
                <w:u w:val="dotted"/>
              </w:rPr>
            </w:pPr>
            <w:r w:rsidRPr="003D58A8">
              <w:rPr>
                <w:rFonts w:ascii="Verdana" w:hAnsi="Verdana"/>
                <w:b/>
                <w:sz w:val="16"/>
                <w:szCs w:val="20"/>
                <w:u w:val="dotted"/>
              </w:rPr>
              <w:t>Remarque</w:t>
            </w:r>
            <w:r w:rsidR="002F29E7">
              <w:rPr>
                <w:rFonts w:ascii="Verdana" w:hAnsi="Verdana"/>
                <w:b/>
                <w:sz w:val="16"/>
                <w:szCs w:val="20"/>
                <w:u w:val="dotted"/>
              </w:rPr>
              <w:t xml:space="preserve">s de Mr Meurisse : </w:t>
            </w:r>
          </w:p>
          <w:p w:rsidR="002F29E7" w:rsidRDefault="002F29E7" w:rsidP="003D58A8">
            <w:pPr>
              <w:rPr>
                <w:rFonts w:ascii="Verdana" w:hAnsi="Verdana"/>
                <w:b/>
                <w:sz w:val="16"/>
                <w:szCs w:val="20"/>
                <w:u w:val="dotted"/>
              </w:rPr>
            </w:pPr>
          </w:p>
          <w:p w:rsidR="003D58A8" w:rsidRPr="002F29E7" w:rsidRDefault="003D58A8" w:rsidP="002F29E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2F29E7">
              <w:rPr>
                <w:rFonts w:ascii="Verdana" w:hAnsi="Verdana"/>
                <w:sz w:val="16"/>
                <w:szCs w:val="20"/>
              </w:rPr>
              <w:t>I</w:t>
            </w:r>
            <w:r w:rsidR="00EF0370">
              <w:rPr>
                <w:rFonts w:ascii="Verdana" w:hAnsi="Verdana"/>
                <w:sz w:val="16"/>
                <w:szCs w:val="20"/>
              </w:rPr>
              <w:t>l en manque encore des DC</w:t>
            </w:r>
            <w:r w:rsidRPr="002F29E7">
              <w:rPr>
                <w:rFonts w:ascii="Verdana" w:hAnsi="Verdana"/>
                <w:sz w:val="16"/>
                <w:szCs w:val="20"/>
              </w:rPr>
              <w:t xml:space="preserve"> du 4</w:t>
            </w:r>
            <w:r w:rsidRPr="002F29E7">
              <w:rPr>
                <w:rFonts w:ascii="Verdana" w:hAnsi="Verdana"/>
                <w:sz w:val="16"/>
                <w:szCs w:val="20"/>
                <w:vertAlign w:val="superscript"/>
              </w:rPr>
              <w:t>e</w:t>
            </w:r>
            <w:r w:rsidRPr="002F29E7">
              <w:rPr>
                <w:rFonts w:ascii="Verdana" w:hAnsi="Verdana"/>
                <w:sz w:val="16"/>
                <w:szCs w:val="20"/>
              </w:rPr>
              <w:t xml:space="preserve"> trimestre 2012. </w:t>
            </w:r>
          </w:p>
          <w:p w:rsidR="002F29E7" w:rsidRDefault="002F29E7" w:rsidP="003D58A8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Default="003D58A8" w:rsidP="003D58A8">
            <w:pPr>
              <w:rPr>
                <w:rFonts w:ascii="Verdana" w:hAnsi="Verdana"/>
                <w:sz w:val="16"/>
                <w:szCs w:val="20"/>
              </w:rPr>
            </w:pPr>
            <w:r w:rsidRPr="003D58A8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nous en avons rentré depuis le début de l’année 2013, elles devraient arriver.</w:t>
            </w:r>
          </w:p>
          <w:p w:rsidR="003D58A8" w:rsidRDefault="003D58A8" w:rsidP="003D58A8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Pr="002F29E7" w:rsidRDefault="00EF0370" w:rsidP="002F29E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Si une DC</w:t>
            </w:r>
            <w:r w:rsidR="003D58A8" w:rsidRPr="002F29E7">
              <w:rPr>
                <w:rFonts w:ascii="Verdana" w:hAnsi="Verdana"/>
                <w:sz w:val="16"/>
                <w:szCs w:val="20"/>
              </w:rPr>
              <w:t xml:space="preserve"> est introduite mais pas encore certifiée, il faut l’indiquer dans les tableaux pour que les </w:t>
            </w:r>
            <w:r w:rsidR="00347B43">
              <w:rPr>
                <w:rFonts w:ascii="Verdana" w:hAnsi="Verdana"/>
                <w:sz w:val="16"/>
                <w:szCs w:val="20"/>
              </w:rPr>
              <w:t>s</w:t>
            </w:r>
            <w:r w:rsidR="003D58A8" w:rsidRPr="002F29E7">
              <w:rPr>
                <w:rFonts w:ascii="Verdana" w:hAnsi="Verdana"/>
                <w:sz w:val="16"/>
                <w:szCs w:val="20"/>
              </w:rPr>
              <w:t>ervices d’INTERREG en soient informés.</w:t>
            </w:r>
          </w:p>
          <w:p w:rsidR="003D58A8" w:rsidRDefault="003D58A8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Pr="002F29E7" w:rsidRDefault="002F29E7" w:rsidP="002F29E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2F29E7">
              <w:rPr>
                <w:rFonts w:ascii="Verdana" w:hAnsi="Verdana"/>
                <w:sz w:val="16"/>
                <w:szCs w:val="20"/>
              </w:rPr>
              <w:t>Rapport d’activités = « </w:t>
            </w:r>
            <w:r w:rsidR="00EF0370">
              <w:rPr>
                <w:rFonts w:ascii="Verdana" w:hAnsi="Verdana"/>
                <w:sz w:val="16"/>
                <w:szCs w:val="20"/>
              </w:rPr>
              <w:t xml:space="preserve">(…) </w:t>
            </w:r>
            <w:r w:rsidRPr="00EF0370">
              <w:rPr>
                <w:rFonts w:ascii="Verdana" w:hAnsi="Verdana"/>
                <w:i/>
                <w:sz w:val="16"/>
                <w:szCs w:val="20"/>
              </w:rPr>
              <w:t>collecter les informations pour la Grande Région</w:t>
            </w:r>
            <w:r w:rsidRPr="002F29E7">
              <w:rPr>
                <w:rFonts w:ascii="Verdana" w:hAnsi="Verdana"/>
                <w:sz w:val="16"/>
                <w:szCs w:val="20"/>
              </w:rPr>
              <w:t xml:space="preserve"> » </w:t>
            </w:r>
            <w:r w:rsidR="00EF0370" w:rsidRPr="00EF0370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Pr="002F29E7">
              <w:rPr>
                <w:rFonts w:ascii="Verdana" w:hAnsi="Verdana"/>
                <w:sz w:val="16"/>
                <w:szCs w:val="20"/>
              </w:rPr>
              <w:t>indiquer que c’est seulement pour WLL et pas l’Allemagne.</w:t>
            </w:r>
          </w:p>
          <w:p w:rsidR="002F29E7" w:rsidRDefault="002F29E7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2F29E7" w:rsidRPr="002F29E7" w:rsidRDefault="002F29E7" w:rsidP="002F29E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16"/>
                <w:szCs w:val="20"/>
              </w:rPr>
            </w:pPr>
            <w:r w:rsidRPr="00EF0370">
              <w:rPr>
                <w:rFonts w:ascii="Verdana" w:hAnsi="Verdana"/>
                <w:sz w:val="16"/>
                <w:szCs w:val="20"/>
                <w:u w:val="single"/>
              </w:rPr>
              <w:t>Indicateurs</w:t>
            </w:r>
            <w:r w:rsidRPr="002F29E7">
              <w:rPr>
                <w:rFonts w:ascii="Verdana" w:hAnsi="Verdana"/>
                <w:sz w:val="16"/>
                <w:szCs w:val="20"/>
              </w:rPr>
              <w:t xml:space="preserve"> : Mr Meurisse va nous renvoyer un explicatif sur les indicateurs pour que cela colle bien avec les explications. Il faudra </w:t>
            </w:r>
            <w:proofErr w:type="spellStart"/>
            <w:r w:rsidRPr="002F29E7">
              <w:rPr>
                <w:rFonts w:ascii="Verdana" w:hAnsi="Verdana"/>
                <w:sz w:val="16"/>
                <w:szCs w:val="20"/>
              </w:rPr>
              <w:t>requantifier</w:t>
            </w:r>
            <w:proofErr w:type="spellEnd"/>
            <w:r w:rsidRPr="002F29E7">
              <w:rPr>
                <w:rFonts w:ascii="Verdana" w:hAnsi="Verdana"/>
                <w:sz w:val="16"/>
                <w:szCs w:val="20"/>
              </w:rPr>
              <w:t xml:space="preserve"> les indicateurs.</w:t>
            </w:r>
          </w:p>
          <w:p w:rsidR="002F29E7" w:rsidRDefault="002F29E7" w:rsidP="009F13AB">
            <w:pPr>
              <w:rPr>
                <w:rFonts w:ascii="Verdana" w:hAnsi="Verdana"/>
                <w:sz w:val="16"/>
                <w:szCs w:val="20"/>
                <w:u w:val="dotted"/>
              </w:rPr>
            </w:pPr>
          </w:p>
          <w:p w:rsidR="002F29E7" w:rsidRDefault="002F29E7" w:rsidP="009F13AB">
            <w:pPr>
              <w:rPr>
                <w:rFonts w:ascii="Verdana" w:hAnsi="Verdana"/>
                <w:sz w:val="16"/>
                <w:szCs w:val="20"/>
              </w:rPr>
            </w:pPr>
            <w:r w:rsidRPr="002F29E7">
              <w:rPr>
                <w:rFonts w:ascii="Verdana" w:hAnsi="Verdana"/>
                <w:sz w:val="16"/>
                <w:szCs w:val="20"/>
                <w:u w:val="dotted"/>
              </w:rPr>
              <w:t>Ex</w:t>
            </w:r>
            <w:r>
              <w:rPr>
                <w:rFonts w:ascii="Verdana" w:hAnsi="Verdana"/>
                <w:sz w:val="16"/>
                <w:szCs w:val="20"/>
              </w:rPr>
              <w:t xml:space="preserve"> : nombre de sensibilisation des entreprises : 3 + 2 actions pour 100 entreprises. </w:t>
            </w:r>
          </w:p>
          <w:p w:rsidR="002F29E7" w:rsidRDefault="002F29E7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47B43" w:rsidRDefault="00347B43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47B43" w:rsidRPr="00347B43" w:rsidRDefault="00347B43" w:rsidP="00347B43">
            <w:pPr>
              <w:rPr>
                <w:rFonts w:ascii="Verdana" w:hAnsi="Verdana"/>
                <w:sz w:val="16"/>
                <w:szCs w:val="20"/>
              </w:rPr>
            </w:pPr>
          </w:p>
          <w:p w:rsidR="002F29E7" w:rsidRDefault="002F29E7" w:rsidP="009F13AB">
            <w:pPr>
              <w:rPr>
                <w:rFonts w:ascii="Verdana" w:hAnsi="Verdana"/>
                <w:sz w:val="16"/>
                <w:szCs w:val="20"/>
              </w:rPr>
            </w:pPr>
          </w:p>
          <w:p w:rsidR="003D58A8" w:rsidRPr="00EF6AC0" w:rsidRDefault="003D58A8" w:rsidP="009F13AB">
            <w:pPr>
              <w:rPr>
                <w:rFonts w:ascii="Verdana" w:hAnsi="Verdana"/>
                <w:b/>
                <w:sz w:val="16"/>
                <w:szCs w:val="20"/>
                <w:u w:val="single"/>
              </w:rPr>
            </w:pPr>
          </w:p>
        </w:tc>
      </w:tr>
    </w:tbl>
    <w:p w:rsidR="001B7AE8" w:rsidRPr="008A384F" w:rsidRDefault="001B7AE8" w:rsidP="001B7AE8">
      <w:pPr>
        <w:rPr>
          <w:rFonts w:ascii="Verdana" w:hAnsi="Verdana"/>
          <w:color w:val="FF0000"/>
          <w:sz w:val="16"/>
          <w:szCs w:val="20"/>
        </w:rPr>
      </w:pPr>
    </w:p>
    <w:p w:rsidR="002A13F2" w:rsidRDefault="002A13F2" w:rsidP="001B7AE8">
      <w:pPr>
        <w:rPr>
          <w:rFonts w:ascii="Verdana" w:hAnsi="Verdana"/>
          <w:sz w:val="16"/>
          <w:szCs w:val="20"/>
        </w:rPr>
      </w:pP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bCs/>
          <w:color w:val="FF0000"/>
          <w:sz w:val="16"/>
          <w:szCs w:val="20"/>
          <w:u w:val="single"/>
        </w:rPr>
      </w:pPr>
    </w:p>
    <w:p w:rsidR="00870ABE" w:rsidRDefault="002A13F2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bCs/>
          <w:color w:val="FF0000"/>
          <w:sz w:val="16"/>
          <w:szCs w:val="20"/>
          <w:u w:val="single"/>
        </w:rPr>
        <w:t xml:space="preserve">Prochaine réunion </w:t>
      </w:r>
      <w:r>
        <w:rPr>
          <w:rFonts w:ascii="Verdana" w:hAnsi="Verdana"/>
          <w:sz w:val="16"/>
          <w:szCs w:val="20"/>
        </w:rPr>
        <w:t xml:space="preserve">: </w:t>
      </w:r>
      <w:r w:rsidR="00EF0370">
        <w:rPr>
          <w:rFonts w:ascii="Verdana" w:hAnsi="Verdana"/>
          <w:b/>
          <w:sz w:val="16"/>
          <w:szCs w:val="20"/>
        </w:rPr>
        <w:t>envoyer le PV</w:t>
      </w:r>
      <w:r w:rsidR="006F7BFA" w:rsidRPr="006F7BFA">
        <w:rPr>
          <w:rFonts w:ascii="Verdana" w:hAnsi="Verdana"/>
          <w:b/>
          <w:sz w:val="16"/>
          <w:szCs w:val="20"/>
        </w:rPr>
        <w:t xml:space="preserve"> dans les 10 jours </w:t>
      </w:r>
      <w:r w:rsidR="006F7BFA">
        <w:rPr>
          <w:rFonts w:ascii="Verdana" w:hAnsi="Verdana"/>
          <w:b/>
          <w:sz w:val="16"/>
          <w:szCs w:val="20"/>
        </w:rPr>
        <w:t xml:space="preserve">ouvrables </w:t>
      </w:r>
      <w:r w:rsidR="006F7BFA" w:rsidRPr="006F7BFA">
        <w:rPr>
          <w:rFonts w:ascii="Verdana" w:hAnsi="Verdana"/>
          <w:b/>
          <w:sz w:val="16"/>
          <w:szCs w:val="20"/>
        </w:rPr>
        <w:t>(CR+complément du document)</w:t>
      </w:r>
    </w:p>
    <w:p w:rsidR="006F7BFA" w:rsidRPr="006F7BFA" w:rsidRDefault="00EF037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color w:val="FF0000"/>
          <w:sz w:val="16"/>
          <w:szCs w:val="20"/>
        </w:rPr>
      </w:pPr>
      <w:r w:rsidRPr="00EF0370">
        <w:rPr>
          <w:rFonts w:ascii="Verdana" w:hAnsi="Verdana"/>
          <w:b/>
          <w:sz w:val="16"/>
          <w:szCs w:val="20"/>
        </w:rPr>
        <w:sym w:font="Wingdings" w:char="F0E0"/>
      </w:r>
      <w:proofErr w:type="spellStart"/>
      <w:r w:rsidR="006F7BFA">
        <w:rPr>
          <w:rFonts w:ascii="Verdana" w:hAnsi="Verdana"/>
          <w:b/>
          <w:sz w:val="16"/>
          <w:szCs w:val="20"/>
        </w:rPr>
        <w:t>Doodle</w:t>
      </w:r>
      <w:proofErr w:type="spellEnd"/>
      <w:r w:rsidR="006F7BFA">
        <w:rPr>
          <w:rFonts w:ascii="Verdana" w:hAnsi="Verdana"/>
          <w:b/>
          <w:sz w:val="16"/>
          <w:szCs w:val="20"/>
        </w:rPr>
        <w:t xml:space="preserve"> </w:t>
      </w:r>
      <w:r>
        <w:rPr>
          <w:rFonts w:ascii="Verdana" w:hAnsi="Verdana"/>
          <w:b/>
          <w:sz w:val="16"/>
          <w:szCs w:val="20"/>
        </w:rPr>
        <w:t xml:space="preserve">pour date </w:t>
      </w:r>
      <w:r w:rsidR="0059664E">
        <w:rPr>
          <w:rFonts w:ascii="Verdana" w:hAnsi="Verdana"/>
          <w:b/>
          <w:sz w:val="16"/>
          <w:szCs w:val="20"/>
        </w:rPr>
        <w:t>début</w:t>
      </w:r>
      <w:r w:rsidR="005A22F5">
        <w:rPr>
          <w:rFonts w:ascii="Verdana" w:hAnsi="Verdana"/>
          <w:b/>
          <w:sz w:val="16"/>
          <w:szCs w:val="20"/>
        </w:rPr>
        <w:t xml:space="preserve"> j</w:t>
      </w:r>
      <w:r>
        <w:rPr>
          <w:rFonts w:ascii="Verdana" w:hAnsi="Verdana"/>
          <w:b/>
          <w:sz w:val="16"/>
          <w:szCs w:val="20"/>
        </w:rPr>
        <w:t>uillet/</w:t>
      </w:r>
      <w:r w:rsidR="0059664E">
        <w:rPr>
          <w:rFonts w:ascii="Verdana" w:hAnsi="Verdana"/>
          <w:b/>
          <w:sz w:val="16"/>
          <w:szCs w:val="20"/>
        </w:rPr>
        <w:t xml:space="preserve">mi septembre 2013 pour réunion </w:t>
      </w:r>
      <w:r>
        <w:rPr>
          <w:rFonts w:ascii="Verdana" w:hAnsi="Verdana"/>
          <w:b/>
          <w:sz w:val="16"/>
          <w:szCs w:val="20"/>
        </w:rPr>
        <w:t xml:space="preserve">de travail </w:t>
      </w:r>
      <w:r w:rsidR="0059664E">
        <w:rPr>
          <w:rFonts w:ascii="Verdana" w:hAnsi="Verdana"/>
          <w:b/>
          <w:sz w:val="16"/>
          <w:szCs w:val="20"/>
        </w:rPr>
        <w:t>dans les Vosges</w:t>
      </w: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</w:p>
    <w:p w:rsidR="0095727B" w:rsidRDefault="0095727B" w:rsidP="0095727B">
      <w:pPr>
        <w:spacing w:before="40" w:after="40"/>
        <w:ind w:firstLine="708"/>
        <w:rPr>
          <w:sz w:val="16"/>
        </w:rPr>
      </w:pPr>
    </w:p>
    <w:p w:rsidR="0095727B" w:rsidRDefault="0095727B" w:rsidP="0095727B">
      <w:pPr>
        <w:spacing w:before="40" w:after="40"/>
        <w:ind w:firstLine="708"/>
        <w:rPr>
          <w:sz w:val="16"/>
        </w:rPr>
      </w:pPr>
    </w:p>
    <w:sectPr w:rsidR="0095727B" w:rsidSect="00D87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CF" w:rsidRDefault="003A32CF">
      <w:r>
        <w:separator/>
      </w:r>
    </w:p>
  </w:endnote>
  <w:endnote w:type="continuationSeparator" w:id="0">
    <w:p w:rsidR="003A32CF" w:rsidRDefault="003A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2" w:rsidRDefault="004605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6F1B">
      <w:rPr>
        <w:rStyle w:val="Numrodepage"/>
      </w:rPr>
      <w:instrText>PAGE</w:instrText>
    </w:r>
    <w:r w:rsidR="002A13F2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2A13F2" w:rsidRDefault="002A13F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2" w:rsidRDefault="002A13F2">
    <w:pPr>
      <w:pStyle w:val="Pieddepage"/>
      <w:ind w:right="36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8B" w:rsidRDefault="00F251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CF" w:rsidRDefault="003A32CF">
      <w:r>
        <w:separator/>
      </w:r>
    </w:p>
  </w:footnote>
  <w:footnote w:type="continuationSeparator" w:id="0">
    <w:p w:rsidR="003A32CF" w:rsidRDefault="003A3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8B" w:rsidRDefault="00F2518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8B" w:rsidRDefault="00F2518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8B" w:rsidRDefault="00F251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artBDBF"/>
      </v:shape>
    </w:pict>
  </w:numPicBullet>
  <w:abstractNum w:abstractNumId="0">
    <w:nsid w:val="048506F6"/>
    <w:multiLevelType w:val="hybridMultilevel"/>
    <w:tmpl w:val="4D4AA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1C0"/>
    <w:multiLevelType w:val="hybridMultilevel"/>
    <w:tmpl w:val="16225E26"/>
    <w:lvl w:ilvl="0" w:tplc="39421D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F04F6"/>
    <w:multiLevelType w:val="hybridMultilevel"/>
    <w:tmpl w:val="5650D6A4"/>
    <w:lvl w:ilvl="0" w:tplc="56BCDE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6536E"/>
    <w:multiLevelType w:val="hybridMultilevel"/>
    <w:tmpl w:val="EB8267CA"/>
    <w:lvl w:ilvl="0" w:tplc="F868723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62F3E"/>
    <w:multiLevelType w:val="hybridMultilevel"/>
    <w:tmpl w:val="2E5AB0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A63"/>
    <w:multiLevelType w:val="hybridMultilevel"/>
    <w:tmpl w:val="1428A8EA"/>
    <w:lvl w:ilvl="0" w:tplc="040C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A56D1"/>
    <w:multiLevelType w:val="hybridMultilevel"/>
    <w:tmpl w:val="90660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06D8"/>
    <w:multiLevelType w:val="hybridMultilevel"/>
    <w:tmpl w:val="0E485832"/>
    <w:lvl w:ilvl="0" w:tplc="E72409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A7A39"/>
    <w:multiLevelType w:val="hybridMultilevel"/>
    <w:tmpl w:val="360AB008"/>
    <w:lvl w:ilvl="0" w:tplc="D4322C84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11A6B"/>
    <w:multiLevelType w:val="hybridMultilevel"/>
    <w:tmpl w:val="46EE8378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F6986"/>
    <w:multiLevelType w:val="hybridMultilevel"/>
    <w:tmpl w:val="24D46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51DBC"/>
    <w:multiLevelType w:val="hybridMultilevel"/>
    <w:tmpl w:val="EC6A3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34588"/>
    <w:multiLevelType w:val="hybridMultilevel"/>
    <w:tmpl w:val="55C6F33A"/>
    <w:lvl w:ilvl="0" w:tplc="A5460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872409"/>
    <w:multiLevelType w:val="hybridMultilevel"/>
    <w:tmpl w:val="3E42D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15A34"/>
    <w:multiLevelType w:val="hybridMultilevel"/>
    <w:tmpl w:val="7916ACF8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E21E0"/>
    <w:multiLevelType w:val="hybridMultilevel"/>
    <w:tmpl w:val="BCE6364C"/>
    <w:lvl w:ilvl="0" w:tplc="E16A2BB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11EB"/>
    <w:multiLevelType w:val="hybridMultilevel"/>
    <w:tmpl w:val="33D266F0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3AF51778"/>
    <w:multiLevelType w:val="hybridMultilevel"/>
    <w:tmpl w:val="6C54596E"/>
    <w:lvl w:ilvl="0" w:tplc="3C084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0200F"/>
    <w:multiLevelType w:val="hybridMultilevel"/>
    <w:tmpl w:val="1C8A37EA"/>
    <w:lvl w:ilvl="0" w:tplc="952E9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E6E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466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DCF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F5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AF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A5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5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06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CB93F02"/>
    <w:multiLevelType w:val="hybridMultilevel"/>
    <w:tmpl w:val="D53AA9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8628C"/>
    <w:multiLevelType w:val="hybridMultilevel"/>
    <w:tmpl w:val="D0525088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43DD7"/>
    <w:multiLevelType w:val="hybridMultilevel"/>
    <w:tmpl w:val="59E06DAA"/>
    <w:lvl w:ilvl="0" w:tplc="86C46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0FE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1C5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A41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EC8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6B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8C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55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23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5D58B9"/>
    <w:multiLevelType w:val="hybridMultilevel"/>
    <w:tmpl w:val="18E6B776"/>
    <w:lvl w:ilvl="0" w:tplc="BF36F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A14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28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7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A2F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2B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010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87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A3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E0F54"/>
    <w:multiLevelType w:val="hybridMultilevel"/>
    <w:tmpl w:val="9412E3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A5BFF"/>
    <w:multiLevelType w:val="hybridMultilevel"/>
    <w:tmpl w:val="1884D0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6768E"/>
    <w:multiLevelType w:val="hybridMultilevel"/>
    <w:tmpl w:val="FF88C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74F13"/>
    <w:multiLevelType w:val="hybridMultilevel"/>
    <w:tmpl w:val="84F6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16492"/>
    <w:multiLevelType w:val="hybridMultilevel"/>
    <w:tmpl w:val="61CC3BE4"/>
    <w:lvl w:ilvl="0" w:tplc="A8F8BB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63E16"/>
    <w:multiLevelType w:val="hybridMultilevel"/>
    <w:tmpl w:val="11703910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636F8"/>
    <w:multiLevelType w:val="hybridMultilevel"/>
    <w:tmpl w:val="99721E4C"/>
    <w:lvl w:ilvl="0" w:tplc="221C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26787"/>
    <w:multiLevelType w:val="hybridMultilevel"/>
    <w:tmpl w:val="0256E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2D47"/>
    <w:multiLevelType w:val="hybridMultilevel"/>
    <w:tmpl w:val="AA7CC1DA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B36A75"/>
    <w:multiLevelType w:val="hybridMultilevel"/>
    <w:tmpl w:val="362244B2"/>
    <w:lvl w:ilvl="0" w:tplc="B176AC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B04D1"/>
    <w:multiLevelType w:val="hybridMultilevel"/>
    <w:tmpl w:val="EE5CEB04"/>
    <w:lvl w:ilvl="0" w:tplc="87BA5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AA9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051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27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8A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EBB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A7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03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67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630176D"/>
    <w:multiLevelType w:val="hybridMultilevel"/>
    <w:tmpl w:val="E3DE771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8CA67FD"/>
    <w:multiLevelType w:val="hybridMultilevel"/>
    <w:tmpl w:val="20BAC102"/>
    <w:lvl w:ilvl="0" w:tplc="CE38F150">
      <w:start w:val="15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10102B"/>
    <w:multiLevelType w:val="hybridMultilevel"/>
    <w:tmpl w:val="51209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534F7"/>
    <w:multiLevelType w:val="multilevel"/>
    <w:tmpl w:val="AA7CC1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A6E05"/>
    <w:multiLevelType w:val="hybridMultilevel"/>
    <w:tmpl w:val="2FD8E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C52D3"/>
    <w:multiLevelType w:val="hybridMultilevel"/>
    <w:tmpl w:val="5F663ED0"/>
    <w:lvl w:ilvl="0" w:tplc="465497D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8327F"/>
    <w:multiLevelType w:val="hybridMultilevel"/>
    <w:tmpl w:val="F850D172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13368"/>
    <w:multiLevelType w:val="hybridMultilevel"/>
    <w:tmpl w:val="4B406D74"/>
    <w:lvl w:ilvl="0" w:tplc="67B89D54">
      <w:start w:val="1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doub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15992"/>
    <w:multiLevelType w:val="hybridMultilevel"/>
    <w:tmpl w:val="7DC08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8"/>
  </w:num>
  <w:num w:numId="4">
    <w:abstractNumId w:val="14"/>
  </w:num>
  <w:num w:numId="5">
    <w:abstractNumId w:val="29"/>
  </w:num>
  <w:num w:numId="6">
    <w:abstractNumId w:val="17"/>
  </w:num>
  <w:num w:numId="7">
    <w:abstractNumId w:val="19"/>
  </w:num>
  <w:num w:numId="8">
    <w:abstractNumId w:val="13"/>
  </w:num>
  <w:num w:numId="9">
    <w:abstractNumId w:val="2"/>
  </w:num>
  <w:num w:numId="10">
    <w:abstractNumId w:val="42"/>
  </w:num>
  <w:num w:numId="11">
    <w:abstractNumId w:val="37"/>
  </w:num>
  <w:num w:numId="12">
    <w:abstractNumId w:val="10"/>
  </w:num>
  <w:num w:numId="13">
    <w:abstractNumId w:val="23"/>
  </w:num>
  <w:num w:numId="14">
    <w:abstractNumId w:val="39"/>
  </w:num>
  <w:num w:numId="15">
    <w:abstractNumId w:val="30"/>
  </w:num>
  <w:num w:numId="16">
    <w:abstractNumId w:val="0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5"/>
  </w:num>
  <w:num w:numId="20">
    <w:abstractNumId w:val="9"/>
  </w:num>
  <w:num w:numId="21">
    <w:abstractNumId w:val="20"/>
  </w:num>
  <w:num w:numId="22">
    <w:abstractNumId w:val="4"/>
  </w:num>
  <w:num w:numId="23">
    <w:abstractNumId w:val="24"/>
  </w:num>
  <w:num w:numId="24">
    <w:abstractNumId w:val="12"/>
  </w:num>
  <w:num w:numId="25">
    <w:abstractNumId w:val="18"/>
  </w:num>
  <w:num w:numId="26">
    <w:abstractNumId w:val="21"/>
  </w:num>
  <w:num w:numId="27">
    <w:abstractNumId w:val="33"/>
  </w:num>
  <w:num w:numId="28">
    <w:abstractNumId w:val="16"/>
  </w:num>
  <w:num w:numId="29">
    <w:abstractNumId w:val="22"/>
  </w:num>
  <w:num w:numId="30">
    <w:abstractNumId w:val="34"/>
  </w:num>
  <w:num w:numId="31">
    <w:abstractNumId w:val="38"/>
  </w:num>
  <w:num w:numId="32">
    <w:abstractNumId w:val="1"/>
  </w:num>
  <w:num w:numId="33">
    <w:abstractNumId w:val="3"/>
  </w:num>
  <w:num w:numId="34">
    <w:abstractNumId w:val="36"/>
  </w:num>
  <w:num w:numId="35">
    <w:abstractNumId w:val="41"/>
  </w:num>
  <w:num w:numId="36">
    <w:abstractNumId w:val="35"/>
  </w:num>
  <w:num w:numId="37">
    <w:abstractNumId w:val="5"/>
  </w:num>
  <w:num w:numId="38">
    <w:abstractNumId w:val="11"/>
  </w:num>
  <w:num w:numId="39">
    <w:abstractNumId w:val="32"/>
  </w:num>
  <w:num w:numId="40">
    <w:abstractNumId w:val="27"/>
  </w:num>
  <w:num w:numId="41">
    <w:abstractNumId w:val="15"/>
  </w:num>
  <w:num w:numId="42">
    <w:abstractNumId w:val="8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7AC"/>
    <w:rsid w:val="0000129E"/>
    <w:rsid w:val="000161EB"/>
    <w:rsid w:val="0002154D"/>
    <w:rsid w:val="000434EC"/>
    <w:rsid w:val="00062B8C"/>
    <w:rsid w:val="00072856"/>
    <w:rsid w:val="0008023A"/>
    <w:rsid w:val="000D4777"/>
    <w:rsid w:val="000F5ADE"/>
    <w:rsid w:val="000F7EB1"/>
    <w:rsid w:val="0012288C"/>
    <w:rsid w:val="00166E4C"/>
    <w:rsid w:val="00196BF6"/>
    <w:rsid w:val="001B7AE8"/>
    <w:rsid w:val="001D299A"/>
    <w:rsid w:val="001E4C09"/>
    <w:rsid w:val="001F721F"/>
    <w:rsid w:val="00226258"/>
    <w:rsid w:val="00234B1A"/>
    <w:rsid w:val="002A13F2"/>
    <w:rsid w:val="002C2D14"/>
    <w:rsid w:val="002D658B"/>
    <w:rsid w:val="002F29E7"/>
    <w:rsid w:val="00320642"/>
    <w:rsid w:val="00345BF1"/>
    <w:rsid w:val="00347B43"/>
    <w:rsid w:val="0036098D"/>
    <w:rsid w:val="00392384"/>
    <w:rsid w:val="00394331"/>
    <w:rsid w:val="003A32CF"/>
    <w:rsid w:val="003D58A8"/>
    <w:rsid w:val="003F1FEA"/>
    <w:rsid w:val="003F28AD"/>
    <w:rsid w:val="00456232"/>
    <w:rsid w:val="004605E3"/>
    <w:rsid w:val="004640AE"/>
    <w:rsid w:val="004642DF"/>
    <w:rsid w:val="00465F96"/>
    <w:rsid w:val="00480BDC"/>
    <w:rsid w:val="004973F0"/>
    <w:rsid w:val="004B1958"/>
    <w:rsid w:val="004C7CFB"/>
    <w:rsid w:val="00501D49"/>
    <w:rsid w:val="005179C1"/>
    <w:rsid w:val="005267E6"/>
    <w:rsid w:val="00530B8D"/>
    <w:rsid w:val="005579C6"/>
    <w:rsid w:val="00583EF9"/>
    <w:rsid w:val="005871C7"/>
    <w:rsid w:val="005952CA"/>
    <w:rsid w:val="0059664E"/>
    <w:rsid w:val="005A22F5"/>
    <w:rsid w:val="005A520E"/>
    <w:rsid w:val="005E2A1E"/>
    <w:rsid w:val="00606D07"/>
    <w:rsid w:val="006358DE"/>
    <w:rsid w:val="00642F50"/>
    <w:rsid w:val="006825D7"/>
    <w:rsid w:val="00687556"/>
    <w:rsid w:val="006F7BFA"/>
    <w:rsid w:val="00771FD8"/>
    <w:rsid w:val="007B3121"/>
    <w:rsid w:val="007C569B"/>
    <w:rsid w:val="007E7ADA"/>
    <w:rsid w:val="007F0D19"/>
    <w:rsid w:val="00803524"/>
    <w:rsid w:val="008260CA"/>
    <w:rsid w:val="00831DBE"/>
    <w:rsid w:val="00844D97"/>
    <w:rsid w:val="008466D4"/>
    <w:rsid w:val="00861A26"/>
    <w:rsid w:val="00863761"/>
    <w:rsid w:val="00866D2E"/>
    <w:rsid w:val="00870ABE"/>
    <w:rsid w:val="00871C5E"/>
    <w:rsid w:val="00874E77"/>
    <w:rsid w:val="00894874"/>
    <w:rsid w:val="008B75A6"/>
    <w:rsid w:val="008C5D90"/>
    <w:rsid w:val="008D76F3"/>
    <w:rsid w:val="008E6F4B"/>
    <w:rsid w:val="008F47B0"/>
    <w:rsid w:val="009008B2"/>
    <w:rsid w:val="00905EA2"/>
    <w:rsid w:val="00934595"/>
    <w:rsid w:val="00944A54"/>
    <w:rsid w:val="0095727B"/>
    <w:rsid w:val="00973692"/>
    <w:rsid w:val="00977148"/>
    <w:rsid w:val="00986556"/>
    <w:rsid w:val="009A18FF"/>
    <w:rsid w:val="009E11FC"/>
    <w:rsid w:val="009F13AB"/>
    <w:rsid w:val="009F60D3"/>
    <w:rsid w:val="00A02570"/>
    <w:rsid w:val="00A26ACB"/>
    <w:rsid w:val="00A37727"/>
    <w:rsid w:val="00A460D6"/>
    <w:rsid w:val="00AC7B35"/>
    <w:rsid w:val="00AD480E"/>
    <w:rsid w:val="00AD5D15"/>
    <w:rsid w:val="00AD7C7F"/>
    <w:rsid w:val="00B60F44"/>
    <w:rsid w:val="00B93FBC"/>
    <w:rsid w:val="00BD0CE6"/>
    <w:rsid w:val="00C178B7"/>
    <w:rsid w:val="00C20815"/>
    <w:rsid w:val="00C22A1D"/>
    <w:rsid w:val="00C92C67"/>
    <w:rsid w:val="00C94107"/>
    <w:rsid w:val="00C953F1"/>
    <w:rsid w:val="00CA3AEC"/>
    <w:rsid w:val="00CD1DB8"/>
    <w:rsid w:val="00D14019"/>
    <w:rsid w:val="00D2562B"/>
    <w:rsid w:val="00D31194"/>
    <w:rsid w:val="00D517F0"/>
    <w:rsid w:val="00D56B73"/>
    <w:rsid w:val="00D609E7"/>
    <w:rsid w:val="00D80CC4"/>
    <w:rsid w:val="00D82A9C"/>
    <w:rsid w:val="00D8787F"/>
    <w:rsid w:val="00D94C28"/>
    <w:rsid w:val="00DA0632"/>
    <w:rsid w:val="00DA775A"/>
    <w:rsid w:val="00DB1FC8"/>
    <w:rsid w:val="00DC2C68"/>
    <w:rsid w:val="00DF64A9"/>
    <w:rsid w:val="00E317AC"/>
    <w:rsid w:val="00E327C1"/>
    <w:rsid w:val="00E555AA"/>
    <w:rsid w:val="00E56A75"/>
    <w:rsid w:val="00E603A5"/>
    <w:rsid w:val="00E71D5D"/>
    <w:rsid w:val="00EA6F1B"/>
    <w:rsid w:val="00EB5AC8"/>
    <w:rsid w:val="00EB6D79"/>
    <w:rsid w:val="00EC36C1"/>
    <w:rsid w:val="00ED2832"/>
    <w:rsid w:val="00ED4666"/>
    <w:rsid w:val="00EE7545"/>
    <w:rsid w:val="00EF0370"/>
    <w:rsid w:val="00EF21A7"/>
    <w:rsid w:val="00EF6AC0"/>
    <w:rsid w:val="00F01D6E"/>
    <w:rsid w:val="00F07F0F"/>
    <w:rsid w:val="00F14496"/>
    <w:rsid w:val="00F1611B"/>
    <w:rsid w:val="00F16E99"/>
    <w:rsid w:val="00F2518B"/>
    <w:rsid w:val="00F53815"/>
    <w:rsid w:val="00F6497B"/>
    <w:rsid w:val="00F73C96"/>
    <w:rsid w:val="00FB610D"/>
    <w:rsid w:val="00FD0676"/>
    <w:rsid w:val="00FD5CBC"/>
    <w:rsid w:val="00FD6763"/>
    <w:rsid w:val="00FE57F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8787F"/>
    <w:rPr>
      <w:sz w:val="24"/>
      <w:szCs w:val="24"/>
    </w:rPr>
  </w:style>
  <w:style w:type="paragraph" w:styleId="Titre1">
    <w:name w:val="heading 1"/>
    <w:basedOn w:val="Normal"/>
    <w:next w:val="Normal"/>
    <w:qFormat/>
    <w:rsid w:val="00D8787F"/>
    <w:pPr>
      <w:keepNext/>
      <w:spacing w:before="40" w:after="40"/>
      <w:outlineLvl w:val="0"/>
    </w:pPr>
    <w:rPr>
      <w:rFonts w:ascii="Verdana" w:hAnsi="Verdana"/>
      <w:b/>
      <w:bCs/>
      <w:color w:val="0000FF"/>
      <w:sz w:val="18"/>
      <w:szCs w:val="20"/>
      <w:u w:val="single"/>
    </w:rPr>
  </w:style>
  <w:style w:type="paragraph" w:styleId="Titre2">
    <w:name w:val="heading 2"/>
    <w:basedOn w:val="Normal"/>
    <w:next w:val="Normal"/>
    <w:qFormat/>
    <w:rsid w:val="00D8787F"/>
    <w:pPr>
      <w:keepNext/>
      <w:overflowPunct w:val="0"/>
      <w:autoSpaceDE w:val="0"/>
      <w:autoSpaceDN w:val="0"/>
      <w:adjustRightInd w:val="0"/>
      <w:spacing w:before="240" w:after="60"/>
      <w:ind w:left="283" w:hanging="283"/>
      <w:textAlignment w:val="baseline"/>
      <w:outlineLvl w:val="1"/>
    </w:pPr>
    <w:rPr>
      <w:b/>
      <w:bCs/>
      <w:color w:val="000000"/>
      <w:sz w:val="36"/>
      <w:szCs w:val="36"/>
    </w:rPr>
  </w:style>
  <w:style w:type="paragraph" w:styleId="Titre3">
    <w:name w:val="heading 3"/>
    <w:basedOn w:val="Normal"/>
    <w:next w:val="Normal"/>
    <w:qFormat/>
    <w:rsid w:val="00D8787F"/>
    <w:pPr>
      <w:keepNext/>
      <w:spacing w:before="40" w:after="40"/>
      <w:jc w:val="center"/>
      <w:outlineLvl w:val="2"/>
    </w:pPr>
    <w:rPr>
      <w:rFonts w:ascii="Verdana" w:hAnsi="Verdana"/>
      <w:b/>
      <w:bCs/>
      <w:color w:val="0000FF"/>
      <w:sz w:val="18"/>
      <w:szCs w:val="20"/>
    </w:rPr>
  </w:style>
  <w:style w:type="paragraph" w:styleId="Titre4">
    <w:name w:val="heading 4"/>
    <w:basedOn w:val="Normal"/>
    <w:next w:val="Normal"/>
    <w:qFormat/>
    <w:rsid w:val="00D8787F"/>
    <w:pPr>
      <w:keepNext/>
      <w:spacing w:before="80" w:after="80"/>
      <w:outlineLvl w:val="3"/>
    </w:pPr>
    <w:rPr>
      <w:rFonts w:ascii="Verdana" w:hAnsi="Verdana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D8787F"/>
    <w:pPr>
      <w:keepNext/>
      <w:spacing w:before="80" w:after="80"/>
      <w:jc w:val="center"/>
      <w:outlineLvl w:val="4"/>
    </w:pPr>
    <w:rPr>
      <w:rFonts w:ascii="Verdana" w:hAnsi="Verdana"/>
      <w:b/>
      <w:bCs/>
      <w:color w:val="0000FF"/>
      <w:sz w:val="16"/>
      <w:szCs w:val="16"/>
    </w:rPr>
  </w:style>
  <w:style w:type="paragraph" w:styleId="Titre6">
    <w:name w:val="heading 6"/>
    <w:basedOn w:val="Normal"/>
    <w:next w:val="Normal"/>
    <w:qFormat/>
    <w:rsid w:val="00D8787F"/>
    <w:pPr>
      <w:keepNext/>
      <w:spacing w:before="60" w:after="60"/>
      <w:jc w:val="center"/>
      <w:outlineLvl w:val="5"/>
    </w:pPr>
    <w:rPr>
      <w:rFonts w:ascii="Verdana" w:hAnsi="Verdana" w:cs="Arial"/>
      <w:b/>
      <w:bCs/>
      <w:color w:val="FFFFFF"/>
      <w:sz w:val="16"/>
      <w:szCs w:val="18"/>
      <w:lang w:val="en-GB"/>
    </w:rPr>
  </w:style>
  <w:style w:type="paragraph" w:styleId="Titre7">
    <w:name w:val="heading 7"/>
    <w:basedOn w:val="Normal"/>
    <w:next w:val="Normal"/>
    <w:qFormat/>
    <w:rsid w:val="00D8787F"/>
    <w:pPr>
      <w:keepNext/>
      <w:spacing w:before="40" w:after="40"/>
      <w:outlineLvl w:val="6"/>
    </w:pPr>
    <w:rPr>
      <w:rFonts w:ascii="Verdana" w:hAnsi="Verdana"/>
      <w:b/>
      <w:bCs/>
      <w:sz w:val="16"/>
      <w:szCs w:val="20"/>
    </w:rPr>
  </w:style>
  <w:style w:type="paragraph" w:styleId="Titre8">
    <w:name w:val="heading 8"/>
    <w:basedOn w:val="Normal"/>
    <w:next w:val="Normal"/>
    <w:qFormat/>
    <w:rsid w:val="00D8787F"/>
    <w:pPr>
      <w:keepNext/>
      <w:spacing w:before="80" w:after="80"/>
      <w:jc w:val="center"/>
      <w:outlineLvl w:val="7"/>
    </w:pPr>
    <w:rPr>
      <w:rFonts w:ascii="Verdana" w:hAnsi="Verdana" w:cs="Arial"/>
      <w:b/>
      <w:bCs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8787F"/>
    <w:pPr>
      <w:spacing w:before="40" w:after="40"/>
    </w:pPr>
    <w:rPr>
      <w:rFonts w:ascii="Verdana" w:hAnsi="Verdana"/>
      <w:sz w:val="20"/>
      <w:szCs w:val="20"/>
    </w:rPr>
  </w:style>
  <w:style w:type="paragraph" w:styleId="En-tte">
    <w:name w:val="header"/>
    <w:basedOn w:val="Normal"/>
    <w:rsid w:val="00D878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78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8787F"/>
  </w:style>
  <w:style w:type="character" w:styleId="Lienhypertexte">
    <w:name w:val="Hyperlink"/>
    <w:basedOn w:val="Policepardfaut"/>
    <w:rsid w:val="00D8787F"/>
    <w:rPr>
      <w:color w:val="0000FF"/>
      <w:u w:val="single"/>
    </w:rPr>
  </w:style>
  <w:style w:type="character" w:styleId="Lienhypertextesuivivisit">
    <w:name w:val="FollowedHyperlink"/>
    <w:basedOn w:val="Policepardfaut"/>
    <w:rsid w:val="00D8787F"/>
    <w:rPr>
      <w:color w:val="800080"/>
      <w:u w:val="single"/>
    </w:rPr>
  </w:style>
  <w:style w:type="paragraph" w:styleId="Titre">
    <w:name w:val="Title"/>
    <w:basedOn w:val="Normal"/>
    <w:qFormat/>
    <w:rsid w:val="00D8787F"/>
    <w:pPr>
      <w:jc w:val="center"/>
    </w:pPr>
    <w:rPr>
      <w:rFonts w:ascii="Verdana" w:hAnsi="Verdana" w:cs="Arial"/>
      <w:b/>
      <w:bCs/>
    </w:rPr>
  </w:style>
  <w:style w:type="paragraph" w:styleId="Corpsdetexte2">
    <w:name w:val="Body Text 2"/>
    <w:basedOn w:val="Normal"/>
    <w:rsid w:val="00D8787F"/>
    <w:pPr>
      <w:spacing w:before="40" w:after="40"/>
    </w:pPr>
    <w:rPr>
      <w:rFonts w:ascii="Verdana" w:hAnsi="Verdana"/>
      <w:sz w:val="16"/>
      <w:szCs w:val="20"/>
    </w:rPr>
  </w:style>
  <w:style w:type="paragraph" w:styleId="Sous-titre">
    <w:name w:val="Subtitle"/>
    <w:basedOn w:val="Normal"/>
    <w:qFormat/>
    <w:rsid w:val="00D8787F"/>
    <w:pPr>
      <w:spacing w:before="80" w:after="80"/>
    </w:pPr>
    <w:rPr>
      <w:rFonts w:ascii="Verdana" w:hAnsi="Verdana" w:cs="Arial"/>
      <w:b/>
      <w:bCs/>
      <w:sz w:val="1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C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C69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283AE8"/>
    <w:pPr>
      <w:ind w:left="720"/>
    </w:pPr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qFormat/>
    <w:rsid w:val="00F1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6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C279-8CFB-485D-8CE7-E9EA1632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</vt:lpstr>
      <vt:lpstr>ORDRE DU JOUR</vt:lpstr>
    </vt:vector>
  </TitlesOfParts>
  <Manager>François ISSLER</Manager>
  <Company>J2B pour RESEAU ACTION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subject>CR</dc:subject>
  <dc:creator>FI</dc:creator>
  <cp:lastModifiedBy>Fleur </cp:lastModifiedBy>
  <cp:revision>4</cp:revision>
  <cp:lastPrinted>2012-05-10T15:48:00Z</cp:lastPrinted>
  <dcterms:created xsi:type="dcterms:W3CDTF">2013-05-13T13:35:00Z</dcterms:created>
  <dcterms:modified xsi:type="dcterms:W3CDTF">2013-05-17T12:16:00Z</dcterms:modified>
</cp:coreProperties>
</file>